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19F1">
      <w:pPr>
        <w:spacing w:after="29" w:line="276" w:lineRule="auto"/>
        <w:rPr>
          <w:b/>
          <w:bCs/>
        </w:rPr>
      </w:pPr>
      <w:r>
        <w:rPr>
          <w:rFonts w:ascii="Arial" w:hAnsi="Arial" w:eastAsia="Calibri" w:cs="Arial"/>
          <w:b/>
          <w:bCs/>
          <w:i/>
        </w:rPr>
        <w:t>PRIMORSKO KOMUNALNO DRUŠTVO d.o.o.</w:t>
      </w:r>
    </w:p>
    <w:p w14:paraId="3BF4D8D8">
      <w:pPr>
        <w:spacing w:after="29" w:line="276" w:lineRule="auto"/>
        <w:rPr>
          <w:b/>
          <w:bCs/>
        </w:rPr>
      </w:pPr>
      <w:r>
        <w:rPr>
          <w:rFonts w:ascii="Arial" w:hAnsi="Arial" w:eastAsia="Calibri" w:cs="Arial"/>
          <w:b/>
          <w:bCs/>
          <w:i/>
        </w:rPr>
        <w:t>Obala Ohmučevića 2</w:t>
      </w:r>
    </w:p>
    <w:p w14:paraId="41F1A7BD">
      <w:pPr>
        <w:spacing w:after="29" w:line="276" w:lineRule="auto"/>
        <w:rPr>
          <w:b/>
          <w:bCs/>
        </w:rPr>
      </w:pPr>
      <w:r>
        <w:rPr>
          <w:rFonts w:ascii="Arial" w:hAnsi="Arial" w:eastAsia="Calibri" w:cs="Arial"/>
          <w:b/>
          <w:bCs/>
          <w:i/>
        </w:rPr>
        <w:t>20232 Slano</w:t>
      </w:r>
    </w:p>
    <w:p w14:paraId="15F4700B">
      <w:pPr>
        <w:spacing w:after="29" w:line="276" w:lineRule="auto"/>
        <w:rPr>
          <w:b/>
          <w:bCs/>
        </w:rPr>
      </w:pPr>
      <w:r>
        <w:rPr>
          <w:rFonts w:ascii="Arial" w:hAnsi="Arial" w:eastAsia="Calibri" w:cs="Arial"/>
          <w:b/>
          <w:bCs/>
          <w:i/>
        </w:rPr>
        <w:t>OIB: 20139113333</w:t>
      </w:r>
    </w:p>
    <w:p w14:paraId="2627ECB5">
      <w:pPr>
        <w:spacing w:after="200" w:line="276" w:lineRule="auto"/>
        <w:rPr>
          <w:rFonts w:ascii="Arial" w:hAnsi="Arial" w:eastAsia="Calibri" w:cs="Arial"/>
          <w:i/>
          <w:lang w:val="sv-SE"/>
        </w:rPr>
      </w:pPr>
    </w:p>
    <w:p w14:paraId="78CAEBAE">
      <w:pPr>
        <w:spacing w:after="0" w:line="240" w:lineRule="auto"/>
        <w:rPr>
          <w:rFonts w:ascii="Arial" w:hAnsi="Arial" w:eastAsia="Calibri" w:cs="Arial"/>
        </w:rPr>
      </w:pPr>
    </w:p>
    <w:p w14:paraId="6EF776C6">
      <w:pPr>
        <w:spacing w:after="0" w:line="276" w:lineRule="auto"/>
        <w:rPr>
          <w:rFonts w:ascii="Arial" w:hAnsi="Arial" w:eastAsia="Calibri" w:cs="Arial"/>
          <w:b/>
        </w:rPr>
      </w:pPr>
      <w:r>
        <w:rPr>
          <w:rFonts w:ascii="Arial" w:hAnsi="Arial" w:eastAsia="Calibri" w:cs="Arial"/>
        </w:rPr>
        <w:t>.</w:t>
      </w:r>
    </w:p>
    <w:p w14:paraId="54912A94">
      <w:pPr>
        <w:pStyle w:val="15"/>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52C7974">
      <w:pPr>
        <w:pStyle w:val="15"/>
        <w:rPr>
          <w:rFonts w:ascii="Arial" w:hAnsi="Arial" w:cs="Arial"/>
          <w:sz w:val="22"/>
          <w:szCs w:val="22"/>
        </w:rPr>
      </w:pPr>
    </w:p>
    <w:p w14:paraId="1A967B41">
      <w:pPr>
        <w:pStyle w:val="15"/>
        <w:rPr>
          <w:rFonts w:ascii="Arial" w:hAnsi="Arial" w:cs="Arial"/>
          <w:sz w:val="22"/>
          <w:szCs w:val="22"/>
        </w:rPr>
      </w:pPr>
    </w:p>
    <w:p w14:paraId="02FCE83B">
      <w:pPr>
        <w:pStyle w:val="15"/>
        <w:rPr>
          <w:rFonts w:ascii="Arial" w:hAnsi="Arial" w:cs="Arial"/>
          <w:sz w:val="22"/>
          <w:szCs w:val="22"/>
        </w:rPr>
      </w:pPr>
    </w:p>
    <w:p w14:paraId="497E8D79">
      <w:pPr>
        <w:pStyle w:val="2"/>
        <w:numPr>
          <w:ilvl w:val="0"/>
          <w:numId w:val="0"/>
        </w:numPr>
        <w:jc w:val="center"/>
        <w:rPr>
          <w:rFonts w:ascii="Arial" w:hAnsi="Arial" w:cs="Arial"/>
          <w:sz w:val="28"/>
          <w:szCs w:val="28"/>
        </w:rPr>
      </w:pPr>
      <w:r>
        <w:rPr>
          <w:rFonts w:ascii="Arial" w:hAnsi="Arial" w:cs="Arial"/>
          <w:sz w:val="28"/>
          <w:szCs w:val="28"/>
        </w:rPr>
        <w:t xml:space="preserve">Poziv na dostavu ponude u postupku jednostavne nabave </w:t>
      </w:r>
    </w:p>
    <w:p w14:paraId="3F21E91C">
      <w:pPr>
        <w:pStyle w:val="15"/>
        <w:rPr>
          <w:rFonts w:ascii="Arial" w:hAnsi="Arial" w:cs="Arial"/>
          <w:sz w:val="22"/>
          <w:szCs w:val="22"/>
        </w:rPr>
      </w:pPr>
    </w:p>
    <w:p w14:paraId="051EBA9B">
      <w:pPr>
        <w:pStyle w:val="15"/>
        <w:rPr>
          <w:rFonts w:ascii="Arial" w:hAnsi="Arial" w:cs="Arial"/>
          <w:sz w:val="22"/>
          <w:szCs w:val="22"/>
        </w:rPr>
      </w:pPr>
    </w:p>
    <w:p w14:paraId="27D7FFF4">
      <w:pPr>
        <w:pStyle w:val="15"/>
        <w:rPr>
          <w:rFonts w:ascii="Arial" w:hAnsi="Arial" w:cs="Arial"/>
          <w:sz w:val="22"/>
          <w:szCs w:val="22"/>
        </w:rPr>
      </w:pPr>
    </w:p>
    <w:p w14:paraId="1E3B81A4">
      <w:pPr>
        <w:pStyle w:val="15"/>
        <w:rPr>
          <w:rFonts w:ascii="Arial" w:hAnsi="Arial" w:cs="Arial"/>
          <w:sz w:val="22"/>
          <w:szCs w:val="22"/>
        </w:rPr>
      </w:pPr>
    </w:p>
    <w:p w14:paraId="5CDEE1F9">
      <w:pPr>
        <w:pStyle w:val="15"/>
        <w:rPr>
          <w:rFonts w:ascii="Arial" w:hAnsi="Arial" w:cs="Arial"/>
          <w:sz w:val="22"/>
          <w:szCs w:val="22"/>
        </w:rPr>
      </w:pPr>
    </w:p>
    <w:p w14:paraId="4D6D6B23">
      <w:pPr>
        <w:pStyle w:val="15"/>
        <w:jc w:val="center"/>
        <w:rPr>
          <w:rFonts w:ascii="Arial" w:hAnsi="Arial" w:cs="Arial"/>
          <w:b/>
        </w:rPr>
      </w:pPr>
      <w:r>
        <w:rPr>
          <w:rFonts w:ascii="Arial" w:hAnsi="Arial" w:cs="Arial"/>
          <w:b/>
        </w:rPr>
        <w:t>Predmet nabave:</w:t>
      </w:r>
    </w:p>
    <w:p w14:paraId="6384FCF4">
      <w:pPr>
        <w:pStyle w:val="15"/>
        <w:rPr>
          <w:rFonts w:ascii="Arial" w:hAnsi="Arial" w:cs="Arial"/>
          <w:b/>
        </w:rPr>
      </w:pPr>
    </w:p>
    <w:p w14:paraId="57186822">
      <w:pPr>
        <w:spacing w:line="239" w:lineRule="auto"/>
        <w:ind w:left="300" w:right="288"/>
        <w:jc w:val="center"/>
        <w:rPr>
          <w:rFonts w:ascii="Arial" w:hAnsi="Arial" w:eastAsia="Garamond" w:cs="Arial"/>
          <w:b/>
          <w:sz w:val="28"/>
          <w:szCs w:val="28"/>
          <w:u w:val="single"/>
        </w:rPr>
      </w:pPr>
      <w:bookmarkStart w:id="0" w:name="_Hlk1372105"/>
      <w:r>
        <w:rPr>
          <w:rFonts w:hint="default" w:ascii="Arial" w:hAnsi="Arial" w:eastAsia="Garamond" w:cs="Arial"/>
          <w:b/>
          <w:sz w:val="28"/>
          <w:szCs w:val="28"/>
          <w:u w:val="single"/>
          <w:lang w:val="hr-HR"/>
        </w:rPr>
        <w:t>RABLJENO TERETNO VOZILO</w:t>
      </w:r>
      <w:r>
        <w:rPr>
          <w:rFonts w:ascii="Arial" w:hAnsi="Arial" w:eastAsia="Garamond" w:cs="Arial"/>
          <w:b/>
          <w:sz w:val="28"/>
          <w:szCs w:val="28"/>
          <w:u w:val="single"/>
        </w:rPr>
        <w:t xml:space="preserve"> </w:t>
      </w:r>
    </w:p>
    <w:p w14:paraId="1E4F43D2">
      <w:pPr>
        <w:autoSpaceDE w:val="0"/>
        <w:autoSpaceDN w:val="0"/>
        <w:adjustRightInd w:val="0"/>
        <w:spacing w:before="77" w:after="0" w:line="322" w:lineRule="exact"/>
        <w:jc w:val="both"/>
        <w:rPr>
          <w:rFonts w:ascii="Times New Roman" w:hAnsi="Times New Roman" w:eastAsia="Times New Roman" w:cs="Times New Roman"/>
          <w:b/>
          <w:bCs/>
          <w:color w:val="000000"/>
          <w:sz w:val="24"/>
          <w:szCs w:val="24"/>
          <w:lang w:eastAsia="hr-HR"/>
        </w:rPr>
      </w:pPr>
    </w:p>
    <w:bookmarkEnd w:id="0"/>
    <w:p w14:paraId="449CEFAF">
      <w:pPr>
        <w:pStyle w:val="15"/>
        <w:jc w:val="center"/>
        <w:rPr>
          <w:rFonts w:ascii="Arial" w:hAnsi="Arial" w:cs="Arial"/>
        </w:rPr>
      </w:pPr>
    </w:p>
    <w:p w14:paraId="1CC0FDC5">
      <w:pPr>
        <w:pStyle w:val="15"/>
        <w:jc w:val="center"/>
        <w:rPr>
          <w:rFonts w:ascii="Arial" w:hAnsi="Arial" w:cs="Arial"/>
        </w:rPr>
      </w:pPr>
    </w:p>
    <w:p w14:paraId="59676E8D">
      <w:pPr>
        <w:pStyle w:val="15"/>
        <w:jc w:val="center"/>
        <w:rPr>
          <w:rFonts w:ascii="Arial" w:hAnsi="Arial" w:cs="Arial"/>
          <w:b/>
          <w:bCs/>
        </w:rPr>
      </w:pPr>
    </w:p>
    <w:p w14:paraId="067D3162">
      <w:pPr>
        <w:pStyle w:val="15"/>
        <w:jc w:val="center"/>
        <w:rPr>
          <w:rFonts w:hint="default" w:ascii="Arial" w:hAnsi="Arial" w:cs="Arial"/>
          <w:b/>
          <w:bCs/>
          <w:lang w:val="hr-HR"/>
        </w:rPr>
      </w:pPr>
      <w:r>
        <w:rPr>
          <w:rFonts w:ascii="Arial" w:hAnsi="Arial" w:cs="Arial"/>
          <w:b/>
          <w:bCs/>
        </w:rPr>
        <w:t xml:space="preserve">EVIDENCIJSKI BROJ NABAVE: </w:t>
      </w:r>
      <w:r>
        <w:rPr>
          <w:rFonts w:hint="default" w:ascii="Arial" w:hAnsi="Arial" w:cs="Arial"/>
          <w:b/>
          <w:bCs/>
          <w:lang w:val="hr-HR"/>
        </w:rPr>
        <w:t>10</w:t>
      </w:r>
      <w:r>
        <w:rPr>
          <w:rFonts w:ascii="Arial" w:hAnsi="Arial" w:cs="Arial"/>
          <w:b/>
          <w:bCs/>
        </w:rPr>
        <w:t>JN-202</w:t>
      </w:r>
      <w:r>
        <w:rPr>
          <w:rFonts w:hint="default" w:ascii="Arial" w:hAnsi="Arial" w:cs="Arial"/>
          <w:b/>
          <w:bCs/>
          <w:lang w:val="hr-HR"/>
        </w:rPr>
        <w:t>5</w:t>
      </w:r>
    </w:p>
    <w:p w14:paraId="5DCA4243">
      <w:pPr>
        <w:pStyle w:val="15"/>
        <w:rPr>
          <w:rFonts w:ascii="Arial" w:hAnsi="Arial" w:cs="Arial"/>
          <w:b/>
          <w:bCs/>
        </w:rPr>
      </w:pPr>
    </w:p>
    <w:p w14:paraId="4F5E2A8A">
      <w:pPr>
        <w:pStyle w:val="15"/>
        <w:rPr>
          <w:rFonts w:ascii="Arial" w:hAnsi="Arial" w:cs="Arial"/>
          <w:b/>
          <w:bCs/>
        </w:rPr>
      </w:pPr>
    </w:p>
    <w:p w14:paraId="5B2DD527">
      <w:pPr>
        <w:pStyle w:val="15"/>
        <w:rPr>
          <w:rFonts w:ascii="Arial" w:hAnsi="Arial" w:cs="Arial"/>
          <w:b/>
          <w:bCs/>
          <w:sz w:val="22"/>
          <w:szCs w:val="22"/>
        </w:rPr>
      </w:pPr>
    </w:p>
    <w:p w14:paraId="4A5A00CE">
      <w:pPr>
        <w:pStyle w:val="15"/>
        <w:rPr>
          <w:rFonts w:ascii="Arial" w:hAnsi="Arial" w:cs="Arial"/>
          <w:b/>
          <w:bCs/>
          <w:sz w:val="22"/>
          <w:szCs w:val="22"/>
        </w:rPr>
      </w:pPr>
    </w:p>
    <w:p w14:paraId="6AF7124F">
      <w:pPr>
        <w:pStyle w:val="15"/>
        <w:rPr>
          <w:rFonts w:ascii="Arial" w:hAnsi="Arial" w:cs="Arial"/>
          <w:b/>
          <w:bCs/>
          <w:sz w:val="22"/>
          <w:szCs w:val="22"/>
        </w:rPr>
      </w:pPr>
    </w:p>
    <w:p w14:paraId="3AE5B831">
      <w:pPr>
        <w:pStyle w:val="15"/>
        <w:rPr>
          <w:rFonts w:ascii="Arial" w:hAnsi="Arial" w:cs="Arial"/>
          <w:b/>
          <w:bCs/>
          <w:sz w:val="22"/>
          <w:szCs w:val="22"/>
        </w:rPr>
      </w:pPr>
    </w:p>
    <w:p w14:paraId="61402331">
      <w:pPr>
        <w:pStyle w:val="15"/>
        <w:rPr>
          <w:rFonts w:ascii="Arial" w:hAnsi="Arial" w:cs="Arial"/>
          <w:b/>
          <w:bCs/>
          <w:sz w:val="22"/>
          <w:szCs w:val="22"/>
        </w:rPr>
      </w:pPr>
    </w:p>
    <w:p w14:paraId="6EEAA9E8">
      <w:pPr>
        <w:pStyle w:val="15"/>
        <w:rPr>
          <w:rFonts w:ascii="Arial" w:hAnsi="Arial" w:cs="Arial"/>
          <w:b/>
          <w:bCs/>
          <w:sz w:val="22"/>
          <w:szCs w:val="22"/>
        </w:rPr>
      </w:pPr>
    </w:p>
    <w:p w14:paraId="7C6B6F89">
      <w:pPr>
        <w:pStyle w:val="15"/>
        <w:rPr>
          <w:rFonts w:ascii="Arial" w:hAnsi="Arial" w:cs="Arial"/>
          <w:b/>
          <w:bCs/>
          <w:sz w:val="22"/>
          <w:szCs w:val="22"/>
        </w:rPr>
      </w:pPr>
    </w:p>
    <w:p w14:paraId="359E6E11">
      <w:pPr>
        <w:pStyle w:val="15"/>
        <w:rPr>
          <w:rFonts w:ascii="Arial" w:hAnsi="Arial" w:cs="Arial"/>
          <w:b/>
          <w:bCs/>
          <w:sz w:val="22"/>
          <w:szCs w:val="22"/>
        </w:rPr>
      </w:pPr>
    </w:p>
    <w:p w14:paraId="3787CE77">
      <w:pPr>
        <w:pStyle w:val="15"/>
        <w:rPr>
          <w:rFonts w:ascii="Arial" w:hAnsi="Arial" w:cs="Arial"/>
          <w:b/>
          <w:bCs/>
          <w:sz w:val="22"/>
          <w:szCs w:val="22"/>
        </w:rPr>
      </w:pPr>
    </w:p>
    <w:p w14:paraId="086EDB48">
      <w:pPr>
        <w:pStyle w:val="15"/>
        <w:rPr>
          <w:rFonts w:ascii="Arial" w:hAnsi="Arial" w:cs="Arial"/>
          <w:b/>
          <w:bCs/>
          <w:sz w:val="22"/>
          <w:szCs w:val="22"/>
        </w:rPr>
      </w:pPr>
    </w:p>
    <w:p w14:paraId="1C5BDC3A">
      <w:pPr>
        <w:pStyle w:val="15"/>
        <w:rPr>
          <w:rFonts w:ascii="Arial" w:hAnsi="Arial" w:cs="Arial"/>
          <w:b/>
          <w:bCs/>
          <w:sz w:val="22"/>
          <w:szCs w:val="22"/>
        </w:rPr>
      </w:pPr>
    </w:p>
    <w:p w14:paraId="6C1D2DB2">
      <w:pPr>
        <w:pStyle w:val="15"/>
        <w:rPr>
          <w:rFonts w:ascii="Arial" w:hAnsi="Arial" w:cs="Arial"/>
          <w:b/>
          <w:bCs/>
          <w:sz w:val="22"/>
          <w:szCs w:val="22"/>
        </w:rPr>
      </w:pPr>
    </w:p>
    <w:p w14:paraId="090141AA">
      <w:pPr>
        <w:pStyle w:val="15"/>
        <w:rPr>
          <w:rFonts w:ascii="Arial" w:hAnsi="Arial" w:cs="Arial"/>
          <w:b/>
          <w:bCs/>
          <w:sz w:val="22"/>
          <w:szCs w:val="22"/>
        </w:rPr>
      </w:pPr>
    </w:p>
    <w:p w14:paraId="210FF3FC">
      <w:pPr>
        <w:pStyle w:val="15"/>
        <w:rPr>
          <w:rFonts w:ascii="Arial" w:hAnsi="Arial" w:cs="Arial"/>
          <w:b/>
          <w:bCs/>
          <w:sz w:val="22"/>
          <w:szCs w:val="22"/>
        </w:rPr>
      </w:pPr>
    </w:p>
    <w:p w14:paraId="48CD8B88">
      <w:pPr>
        <w:pStyle w:val="15"/>
        <w:rPr>
          <w:rFonts w:ascii="Arial" w:hAnsi="Arial" w:cs="Arial"/>
          <w:b/>
          <w:bCs/>
          <w:sz w:val="22"/>
          <w:szCs w:val="22"/>
        </w:rPr>
      </w:pPr>
    </w:p>
    <w:p w14:paraId="37427B76">
      <w:pPr>
        <w:pStyle w:val="15"/>
        <w:rPr>
          <w:rFonts w:ascii="Arial" w:hAnsi="Arial" w:cs="Arial"/>
          <w:b/>
          <w:bCs/>
          <w:sz w:val="22"/>
          <w:szCs w:val="22"/>
        </w:rPr>
      </w:pPr>
    </w:p>
    <w:p w14:paraId="760DE501">
      <w:pPr>
        <w:pStyle w:val="15"/>
        <w:rPr>
          <w:rFonts w:ascii="Arial" w:hAnsi="Arial" w:cs="Arial"/>
          <w:b/>
          <w:bCs/>
          <w:sz w:val="22"/>
          <w:szCs w:val="22"/>
        </w:rPr>
      </w:pPr>
    </w:p>
    <w:p w14:paraId="0313F858">
      <w:pPr>
        <w:pStyle w:val="15"/>
        <w:jc w:val="center"/>
        <w:rPr>
          <w:rFonts w:ascii="Arial" w:hAnsi="Arial"/>
          <w:sz w:val="22"/>
          <w:szCs w:val="22"/>
        </w:rPr>
      </w:pPr>
      <w:r>
        <w:rPr>
          <w:rFonts w:ascii="Arial" w:hAnsi="Arial"/>
          <w:sz w:val="22"/>
          <w:szCs w:val="22"/>
        </w:rPr>
        <w:t xml:space="preserve">Slano, </w:t>
      </w:r>
      <w:r>
        <w:rPr>
          <w:rFonts w:hint="default" w:ascii="Arial" w:hAnsi="Arial"/>
          <w:sz w:val="22"/>
          <w:szCs w:val="22"/>
          <w:lang w:val="hr-HR"/>
        </w:rPr>
        <w:t>travanj</w:t>
      </w:r>
      <w:r>
        <w:rPr>
          <w:rFonts w:ascii="Arial" w:hAnsi="Arial"/>
          <w:sz w:val="22"/>
          <w:szCs w:val="22"/>
        </w:rPr>
        <w:t xml:space="preserve"> 202</w:t>
      </w:r>
      <w:r>
        <w:rPr>
          <w:rFonts w:hint="default" w:ascii="Arial" w:hAnsi="Arial"/>
          <w:sz w:val="22"/>
          <w:szCs w:val="22"/>
          <w:lang w:val="hr-HR"/>
        </w:rPr>
        <w:t>5</w:t>
      </w:r>
      <w:r>
        <w:rPr>
          <w:rFonts w:ascii="Arial" w:hAnsi="Arial"/>
          <w:sz w:val="22"/>
          <w:szCs w:val="22"/>
        </w:rPr>
        <w:t>.</w:t>
      </w:r>
    </w:p>
    <w:p w14:paraId="1AF2C452">
      <w:pPr>
        <w:pStyle w:val="15"/>
        <w:jc w:val="center"/>
        <w:rPr>
          <w:rFonts w:ascii="Arial" w:hAnsi="Arial"/>
          <w:sz w:val="22"/>
          <w:szCs w:val="22"/>
        </w:rPr>
      </w:pPr>
    </w:p>
    <w:p w14:paraId="7300AC7B">
      <w:pPr>
        <w:keepNext/>
        <w:keepLines/>
        <w:spacing w:before="240" w:after="0" w:line="276" w:lineRule="auto"/>
        <w:jc w:val="both"/>
        <w:outlineLvl w:val="0"/>
        <w:rPr>
          <w:rFonts w:ascii="Times New Roman" w:hAnsi="Times New Roman" w:eastAsia="Times New Roman" w:cs="Times New Roman"/>
          <w:b/>
          <w:sz w:val="24"/>
          <w:szCs w:val="32"/>
        </w:rPr>
      </w:pPr>
      <w:r>
        <w:rPr>
          <w:rFonts w:ascii="Times New Roman" w:hAnsi="Times New Roman" w:eastAsia="Times New Roman" w:cs="Times New Roman"/>
          <w:b/>
          <w:sz w:val="24"/>
          <w:szCs w:val="32"/>
        </w:rPr>
        <w:t>1.</w:t>
      </w:r>
      <w:r>
        <w:rPr>
          <w:rFonts w:ascii="Times New Roman" w:hAnsi="Times New Roman" w:eastAsia="Times New Roman" w:cs="Times New Roman"/>
          <w:b/>
          <w:sz w:val="24"/>
          <w:szCs w:val="32"/>
        </w:rPr>
        <w:tab/>
      </w:r>
      <w:r>
        <w:rPr>
          <w:rFonts w:ascii="Times New Roman" w:hAnsi="Times New Roman" w:eastAsia="Times New Roman" w:cs="Times New Roman"/>
          <w:b/>
          <w:sz w:val="24"/>
          <w:szCs w:val="32"/>
        </w:rPr>
        <w:t>OPĆI PODACI</w:t>
      </w:r>
    </w:p>
    <w:p w14:paraId="7BE5ED94">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Podaci o naručitelju: </w:t>
      </w:r>
    </w:p>
    <w:p w14:paraId="3ED8538E">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Naziv: </w:t>
      </w:r>
      <w:r>
        <w:rPr>
          <w:rFonts w:hint="default" w:ascii="Times New Roman" w:hAnsi="Times New Roman" w:eastAsia="Times New Roman" w:cs="Times New Roman"/>
          <w:b/>
          <w:bCs/>
          <w:color w:val="000000"/>
          <w:sz w:val="24"/>
          <w:szCs w:val="24"/>
          <w:lang w:val="en-US" w:eastAsia="hr-HR"/>
        </w:rPr>
        <w:t>PRIMORSKO KOMUNALNO DRUŠTVO D.O.O.</w:t>
      </w:r>
    </w:p>
    <w:p w14:paraId="0C0A541E">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sz w:val="24"/>
          <w:szCs w:val="24"/>
          <w:lang w:eastAsia="hr-HR"/>
        </w:rPr>
        <w:t xml:space="preserve">Sjedište - adresa: </w:t>
      </w:r>
      <w:r>
        <w:rPr>
          <w:rFonts w:hint="default" w:ascii="Times New Roman" w:hAnsi="Times New Roman" w:eastAsia="Times New Roman" w:cs="Times New Roman"/>
          <w:b/>
          <w:bCs/>
          <w:color w:val="000000"/>
          <w:sz w:val="24"/>
          <w:szCs w:val="24"/>
          <w:lang w:val="en-US" w:eastAsia="hr-HR"/>
        </w:rPr>
        <w:t>OBALA OHMUČEVIĆA 2</w:t>
      </w:r>
      <w:r>
        <w:rPr>
          <w:rFonts w:ascii="Times New Roman" w:hAnsi="Times New Roman" w:eastAsia="Times New Roman" w:cs="Times New Roman"/>
          <w:b/>
          <w:bCs/>
          <w:color w:val="000000"/>
          <w:sz w:val="24"/>
          <w:szCs w:val="24"/>
          <w:lang w:eastAsia="hr-HR"/>
        </w:rPr>
        <w:t xml:space="preserve"> -20232 SLANO</w:t>
      </w:r>
    </w:p>
    <w:p w14:paraId="0349BB19">
      <w:pPr>
        <w:autoSpaceDE w:val="0"/>
        <w:autoSpaceDN w:val="0"/>
        <w:adjustRightInd w:val="0"/>
        <w:spacing w:after="0" w:line="274" w:lineRule="exact"/>
        <w:jc w:val="both"/>
        <w:rPr>
          <w:rFonts w:hint="default" w:ascii="Times New Roman" w:hAnsi="Times New Roman" w:eastAsia="Times New Roman" w:cs="Times New Roman"/>
          <w:b/>
          <w:bCs/>
          <w:sz w:val="24"/>
          <w:szCs w:val="24"/>
          <w:lang w:val="en-US" w:eastAsia="hr-HR"/>
        </w:rPr>
      </w:pPr>
      <w:r>
        <w:rPr>
          <w:rFonts w:ascii="Times New Roman" w:hAnsi="Times New Roman" w:eastAsia="Times New Roman" w:cs="Times New Roman"/>
          <w:b/>
          <w:bCs/>
          <w:color w:val="000000"/>
          <w:sz w:val="24"/>
          <w:szCs w:val="24"/>
          <w:lang w:eastAsia="hr-HR"/>
        </w:rPr>
        <w:t>OIB:</w:t>
      </w:r>
      <w:r>
        <w:rPr>
          <w:rFonts w:ascii="Times New Roman" w:hAnsi="Times New Roman" w:eastAsia="Times New Roman" w:cs="Times New Roman"/>
          <w:b/>
          <w:bCs/>
          <w:sz w:val="24"/>
          <w:szCs w:val="24"/>
          <w:lang w:eastAsia="hr-HR"/>
        </w:rPr>
        <w:t xml:space="preserve"> </w:t>
      </w:r>
      <w:r>
        <w:rPr>
          <w:rFonts w:hint="default" w:ascii="Times New Roman" w:hAnsi="Times New Roman" w:eastAsia="Times New Roman" w:cs="Times New Roman"/>
          <w:b/>
          <w:bCs/>
          <w:sz w:val="24"/>
          <w:szCs w:val="24"/>
          <w:lang w:val="en-US" w:eastAsia="hr-HR"/>
        </w:rPr>
        <w:t>20139113333</w:t>
      </w:r>
    </w:p>
    <w:p w14:paraId="3E9B6A66">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Broj telefona: 020 871 </w:t>
      </w:r>
      <w:r>
        <w:rPr>
          <w:rFonts w:hint="default" w:ascii="Times New Roman" w:hAnsi="Times New Roman" w:eastAsia="Times New Roman" w:cs="Times New Roman"/>
          <w:b/>
          <w:bCs/>
          <w:color w:val="000000"/>
          <w:sz w:val="24"/>
          <w:szCs w:val="24"/>
          <w:lang w:val="en-US" w:eastAsia="hr-HR"/>
        </w:rPr>
        <w:t>088</w:t>
      </w:r>
    </w:p>
    <w:p w14:paraId="6B4DAD5C">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Broj telefaksa: 020 871 </w:t>
      </w:r>
      <w:r>
        <w:rPr>
          <w:rFonts w:hint="default" w:ascii="Times New Roman" w:hAnsi="Times New Roman" w:eastAsia="Times New Roman" w:cs="Times New Roman"/>
          <w:b/>
          <w:bCs/>
          <w:color w:val="000000"/>
          <w:sz w:val="24"/>
          <w:szCs w:val="24"/>
          <w:lang w:val="en-US" w:eastAsia="hr-HR"/>
        </w:rPr>
        <w:t>370</w:t>
      </w:r>
    </w:p>
    <w:p w14:paraId="1E009F41">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sz w:val="24"/>
          <w:szCs w:val="24"/>
          <w:lang w:eastAsia="hr-HR"/>
        </w:rPr>
        <w:t xml:space="preserve">Internetska adresa: </w:t>
      </w:r>
      <w:r>
        <w:fldChar w:fldCharType="begin"/>
      </w:r>
      <w:r>
        <w:instrText xml:space="preserve"> HYPERLINK "https://pkd.dubrovackoprimorje.hr/" </w:instrText>
      </w:r>
      <w:r>
        <w:fldChar w:fldCharType="separate"/>
      </w:r>
      <w:r>
        <w:rPr>
          <w:rStyle w:val="9"/>
          <w:rFonts w:ascii="Arial" w:hAnsi="Arial" w:cs="Arial"/>
          <w:sz w:val="22"/>
          <w:szCs w:val="22"/>
        </w:rPr>
        <w:t>https://pkd.dubrovackoprimorje.hr/</w:t>
      </w:r>
      <w:r>
        <w:rPr>
          <w:rStyle w:val="9"/>
          <w:rFonts w:ascii="Arial" w:hAnsi="Arial" w:cs="Arial"/>
          <w:sz w:val="22"/>
          <w:szCs w:val="22"/>
        </w:rPr>
        <w:fldChar w:fldCharType="end"/>
      </w:r>
      <w:r>
        <w:rPr>
          <w:rFonts w:ascii="Times New Roman" w:hAnsi="Times New Roman" w:eastAsia="Times New Roman" w:cs="Times New Roman"/>
          <w:b/>
          <w:bCs/>
          <w:color w:val="000000"/>
          <w:sz w:val="24"/>
          <w:szCs w:val="24"/>
          <w:lang w:eastAsia="hr-HR"/>
        </w:rPr>
        <w:t xml:space="preserve"> </w:t>
      </w:r>
    </w:p>
    <w:p w14:paraId="18EA4BC5">
      <w:pPr>
        <w:autoSpaceDE w:val="0"/>
        <w:autoSpaceDN w:val="0"/>
        <w:adjustRightInd w:val="0"/>
        <w:spacing w:after="360" w:line="240" w:lineRule="auto"/>
        <w:contextualSpacing/>
        <w:jc w:val="both"/>
        <w:rPr>
          <w:rFonts w:ascii="Times New Roman" w:hAnsi="Times New Roman" w:eastAsia="Times New Roman" w:cs="Times New Roman"/>
          <w:bCs/>
          <w:color w:val="0066CC"/>
          <w:sz w:val="24"/>
          <w:szCs w:val="24"/>
          <w:u w:val="single"/>
          <w:lang w:eastAsia="hr-HR"/>
        </w:rPr>
      </w:pPr>
      <w:r>
        <w:rPr>
          <w:rFonts w:ascii="Times New Roman" w:hAnsi="Times New Roman" w:eastAsia="Times New Roman" w:cs="Times New Roman"/>
          <w:b/>
          <w:bCs/>
          <w:color w:val="000000"/>
          <w:sz w:val="24"/>
          <w:szCs w:val="24"/>
          <w:lang w:eastAsia="hr-HR"/>
        </w:rPr>
        <w:t>Adresa elektroničke pošte:</w:t>
      </w:r>
      <w:r>
        <w:fldChar w:fldCharType="begin"/>
      </w:r>
      <w:r>
        <w:instrText xml:space="preserve"> HYPERLINK "mailto:primkom@dubrovackoprimorje.hr" </w:instrText>
      </w:r>
      <w:r>
        <w:fldChar w:fldCharType="separate"/>
      </w:r>
      <w:r>
        <w:rPr>
          <w:rStyle w:val="9"/>
          <w:rFonts w:ascii="Arial" w:hAnsi="Arial" w:cs="Arial"/>
          <w:sz w:val="22"/>
          <w:szCs w:val="22"/>
        </w:rPr>
        <w:t>primkom@dubrovackoprimorje.hr</w:t>
      </w:r>
      <w:r>
        <w:rPr>
          <w:rStyle w:val="9"/>
          <w:rFonts w:ascii="Arial" w:hAnsi="Arial" w:cs="Arial"/>
          <w:sz w:val="22"/>
          <w:szCs w:val="22"/>
        </w:rPr>
        <w:fldChar w:fldCharType="end"/>
      </w:r>
      <w:r>
        <w:rPr>
          <w:rFonts w:ascii="Times New Roman" w:hAnsi="Times New Roman" w:eastAsia="Times New Roman" w:cs="Times New Roman"/>
          <w:b/>
          <w:bCs/>
          <w:color w:val="000000"/>
          <w:sz w:val="24"/>
          <w:szCs w:val="24"/>
          <w:lang w:eastAsia="hr-HR"/>
        </w:rPr>
        <w:t xml:space="preserve"> </w:t>
      </w:r>
    </w:p>
    <w:p w14:paraId="6F697F28">
      <w:pPr>
        <w:autoSpaceDE w:val="0"/>
        <w:autoSpaceDN w:val="0"/>
        <w:adjustRightInd w:val="0"/>
        <w:spacing w:after="360" w:line="240" w:lineRule="auto"/>
        <w:contextualSpacing/>
        <w:jc w:val="both"/>
        <w:rPr>
          <w:rFonts w:ascii="Times New Roman" w:hAnsi="Times New Roman" w:eastAsia="Times New Roman" w:cs="Times New Roman"/>
          <w:bCs/>
          <w:color w:val="0066CC"/>
          <w:sz w:val="24"/>
          <w:szCs w:val="24"/>
          <w:u w:val="single"/>
          <w:lang w:eastAsia="hr-HR"/>
        </w:rPr>
      </w:pPr>
    </w:p>
    <w:p w14:paraId="3D402362">
      <w:pPr>
        <w:autoSpaceDE w:val="0"/>
        <w:autoSpaceDN w:val="0"/>
        <w:adjustRightInd w:val="0"/>
        <w:spacing w:after="0" w:line="240" w:lineRule="auto"/>
        <w:jc w:val="both"/>
        <w:rPr>
          <w:rFonts w:hint="default" w:ascii="Times New Roman" w:hAnsi="Times New Roman" w:eastAsia="Calibri" w:cs="Times New Roman"/>
          <w:color w:val="000000"/>
          <w:sz w:val="24"/>
          <w:szCs w:val="24"/>
          <w:lang w:val="en-US" w:eastAsia="hr-HR"/>
        </w:rPr>
      </w:pPr>
      <w:r>
        <w:rPr>
          <w:rFonts w:ascii="Times New Roman" w:hAnsi="Times New Roman" w:eastAsia="Calibri" w:cs="Times New Roman"/>
          <w:b/>
          <w:color w:val="000000"/>
          <w:sz w:val="24"/>
          <w:szCs w:val="24"/>
          <w:lang w:eastAsia="hr-HR"/>
        </w:rPr>
        <w:t>Osobe za kontakt:</w:t>
      </w:r>
      <w:r>
        <w:rPr>
          <w:rFonts w:ascii="Times New Roman" w:hAnsi="Times New Roman" w:eastAsia="Calibri" w:cs="Times New Roman"/>
          <w:color w:val="000000"/>
          <w:sz w:val="24"/>
          <w:szCs w:val="24"/>
          <w:lang w:eastAsia="hr-HR"/>
        </w:rPr>
        <w:t xml:space="preserve"> Osoba zadužena za komunikaciju sa ponuditeljima za pitanja vezana za sadržaj i oblik ponude je: </w:t>
      </w:r>
      <w:r>
        <w:rPr>
          <w:rFonts w:hint="default" w:ascii="Times New Roman" w:hAnsi="Times New Roman" w:eastAsia="Calibri" w:cs="Times New Roman"/>
          <w:color w:val="000000"/>
          <w:sz w:val="24"/>
          <w:szCs w:val="24"/>
          <w:lang w:val="en-US" w:eastAsia="hr-HR"/>
        </w:rPr>
        <w:t>Nikola Milić</w:t>
      </w:r>
    </w:p>
    <w:p w14:paraId="609A3832">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p>
    <w:p w14:paraId="176ACEF4">
      <w:pPr>
        <w:autoSpaceDE w:val="0"/>
        <w:autoSpaceDN w:val="0"/>
        <w:adjustRightInd w:val="0"/>
        <w:spacing w:after="0" w:line="240" w:lineRule="auto"/>
        <w:jc w:val="both"/>
        <w:rPr>
          <w:rFonts w:ascii="Times New Roman" w:hAnsi="Times New Roman" w:eastAsia="Times New Roman" w:cs="Times New Roman"/>
          <w:b/>
          <w:color w:val="FFFFFF"/>
          <w:sz w:val="24"/>
          <w:szCs w:val="24"/>
          <w:lang w:eastAsia="hr-HR"/>
        </w:rPr>
      </w:pPr>
      <w:r>
        <w:rPr>
          <w:rFonts w:ascii="Times New Roman" w:hAnsi="Times New Roman" w:eastAsia="Times New Roman" w:cs="Times New Roman"/>
          <w:b/>
          <w:color w:val="000000"/>
          <w:sz w:val="24"/>
          <w:szCs w:val="24"/>
          <w:lang w:eastAsia="hr-HR"/>
        </w:rPr>
        <w:t xml:space="preserve">Vrsta postupka nabave: </w:t>
      </w:r>
      <w:r>
        <w:rPr>
          <w:rFonts w:ascii="Times New Roman" w:hAnsi="Times New Roman" w:eastAsia="Times New Roman" w:cs="Times New Roman"/>
          <w:color w:val="000000"/>
          <w:sz w:val="24"/>
          <w:szCs w:val="24"/>
          <w:lang w:eastAsia="hr-HR"/>
        </w:rPr>
        <w:t>Jednostavna nabava.</w:t>
      </w:r>
    </w:p>
    <w:p w14:paraId="7792129F">
      <w:pPr>
        <w:autoSpaceDE w:val="0"/>
        <w:autoSpaceDN w:val="0"/>
        <w:adjustRightInd w:val="0"/>
        <w:spacing w:after="0" w:line="240" w:lineRule="auto"/>
        <w:jc w:val="both"/>
        <w:rPr>
          <w:rFonts w:ascii="Times New Roman" w:hAnsi="Times New Roman" w:eastAsia="Times New Roman" w:cs="Times New Roman"/>
          <w:b/>
          <w:color w:val="FFFFFF"/>
          <w:sz w:val="24"/>
          <w:szCs w:val="24"/>
          <w:lang w:eastAsia="hr-HR"/>
        </w:rPr>
      </w:pPr>
    </w:p>
    <w:p w14:paraId="39E14F81">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r>
        <w:rPr>
          <w:rFonts w:ascii="Times New Roman" w:hAnsi="Times New Roman" w:eastAsia="Calibri" w:cs="Times New Roman"/>
          <w:b/>
          <w:color w:val="000000"/>
          <w:sz w:val="24"/>
          <w:szCs w:val="24"/>
          <w:lang w:eastAsia="hr-HR"/>
        </w:rPr>
        <w:t xml:space="preserve">Procijenjena vrijednost nabave: </w:t>
      </w:r>
      <w:r>
        <w:rPr>
          <w:rFonts w:hint="default" w:ascii="Times New Roman" w:hAnsi="Times New Roman" w:eastAsia="Calibri" w:cs="Times New Roman"/>
          <w:b/>
          <w:color w:val="000000"/>
          <w:sz w:val="24"/>
          <w:szCs w:val="24"/>
          <w:lang w:val="en-US" w:eastAsia="hr-HR"/>
        </w:rPr>
        <w:t>4.880,00</w:t>
      </w:r>
      <w:r>
        <w:rPr>
          <w:rFonts w:ascii="Times New Roman" w:hAnsi="Times New Roman" w:eastAsia="Calibri" w:cs="Times New Roman"/>
          <w:b/>
          <w:color w:val="000000"/>
          <w:sz w:val="24"/>
          <w:szCs w:val="24"/>
          <w:lang w:eastAsia="hr-HR"/>
        </w:rPr>
        <w:t xml:space="preserve"> eura</w:t>
      </w:r>
      <w:r>
        <w:rPr>
          <w:rFonts w:ascii="Times New Roman" w:hAnsi="Times New Roman" w:eastAsia="Calibri" w:cs="Times New Roman"/>
          <w:color w:val="000000"/>
          <w:sz w:val="24"/>
          <w:szCs w:val="24"/>
          <w:lang w:eastAsia="hr-HR"/>
        </w:rPr>
        <w:t xml:space="preserve"> bez PDV-a.</w:t>
      </w:r>
    </w:p>
    <w:p w14:paraId="13B3D784">
      <w:pPr>
        <w:autoSpaceDE w:val="0"/>
        <w:autoSpaceDN w:val="0"/>
        <w:adjustRightInd w:val="0"/>
        <w:spacing w:after="0" w:line="240" w:lineRule="auto"/>
        <w:jc w:val="both"/>
        <w:rPr>
          <w:rFonts w:ascii="Times New Roman" w:hAnsi="Times New Roman" w:eastAsia="Calibri" w:cs="Times New Roman"/>
          <w:b/>
          <w:color w:val="000000"/>
          <w:sz w:val="24"/>
          <w:szCs w:val="24"/>
          <w:lang w:eastAsia="hr-HR"/>
        </w:rPr>
      </w:pPr>
    </w:p>
    <w:p w14:paraId="755F99A6">
      <w:pPr>
        <w:autoSpaceDE w:val="0"/>
        <w:autoSpaceDN w:val="0"/>
        <w:adjustRightInd w:val="0"/>
        <w:spacing w:after="0" w:line="240" w:lineRule="auto"/>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color w:val="000000"/>
          <w:sz w:val="24"/>
          <w:szCs w:val="24"/>
          <w:lang w:eastAsia="hr-HR"/>
        </w:rPr>
        <w:t xml:space="preserve">Količina predmeta nabave: </w:t>
      </w:r>
      <w:r>
        <w:rPr>
          <w:rFonts w:ascii="Times New Roman" w:hAnsi="Times New Roman" w:eastAsia="Times New Roman" w:cs="Times New Roman"/>
          <w:color w:val="000000"/>
          <w:sz w:val="24"/>
          <w:szCs w:val="24"/>
          <w:lang w:eastAsia="hr-HR"/>
        </w:rPr>
        <w:t xml:space="preserve">Količina predmeta nabave navedena je u Troškovniku. </w:t>
      </w:r>
    </w:p>
    <w:p w14:paraId="6F966612">
      <w:pPr>
        <w:autoSpaceDE w:val="0"/>
        <w:autoSpaceDN w:val="0"/>
        <w:adjustRightInd w:val="0"/>
        <w:spacing w:after="0" w:line="240" w:lineRule="auto"/>
        <w:jc w:val="both"/>
        <w:rPr>
          <w:rFonts w:ascii="Times New Roman" w:hAnsi="Times New Roman" w:eastAsia="Times New Roman" w:cs="Times New Roman"/>
          <w:color w:val="000000"/>
          <w:sz w:val="24"/>
          <w:szCs w:val="24"/>
          <w:lang w:eastAsia="hr-HR"/>
        </w:rPr>
      </w:pPr>
    </w:p>
    <w:p w14:paraId="77D6A89D">
      <w:pPr>
        <w:autoSpaceDE w:val="0"/>
        <w:autoSpaceDN w:val="0"/>
        <w:adjustRightInd w:val="0"/>
        <w:spacing w:after="0" w:line="240" w:lineRule="auto"/>
        <w:jc w:val="both"/>
        <w:rPr>
          <w:rFonts w:hint="default" w:ascii="Times New Roman" w:hAnsi="Times New Roman" w:eastAsia="Calibri" w:cs="Times New Roman"/>
          <w:color w:val="000000"/>
          <w:sz w:val="24"/>
          <w:szCs w:val="24"/>
          <w:lang w:val="en-US" w:eastAsia="hr-HR"/>
        </w:rPr>
      </w:pPr>
      <w:r>
        <w:rPr>
          <w:rFonts w:ascii="Times New Roman" w:hAnsi="Times New Roman" w:eastAsia="Times New Roman" w:cs="Times New Roman"/>
          <w:b/>
          <w:color w:val="000000"/>
          <w:sz w:val="24"/>
          <w:szCs w:val="24"/>
          <w:lang w:eastAsia="hr-HR"/>
        </w:rPr>
        <w:t>Ugovaranje:</w:t>
      </w:r>
      <w:r>
        <w:rPr>
          <w:rFonts w:ascii="Times New Roman" w:hAnsi="Times New Roman" w:eastAsia="Times New Roman" w:cs="Times New Roman"/>
          <w:color w:val="000000"/>
          <w:sz w:val="24"/>
          <w:szCs w:val="24"/>
          <w:lang w:eastAsia="hr-HR"/>
        </w:rPr>
        <w:t xml:space="preserve"> Početak izvršenja ugovora o javnoj nabavi počinje potpisom, a završava</w:t>
      </w:r>
      <w:r>
        <w:rPr>
          <w:rFonts w:hint="default" w:ascii="Times New Roman" w:hAnsi="Times New Roman" w:eastAsia="Times New Roman" w:cs="Times New Roman"/>
          <w:color w:val="000000"/>
          <w:sz w:val="24"/>
          <w:szCs w:val="24"/>
          <w:lang w:val="en-US" w:eastAsia="hr-HR"/>
        </w:rPr>
        <w:t xml:space="preserve"> isporukom teretnog vozila.</w:t>
      </w:r>
    </w:p>
    <w:p w14:paraId="010F746B">
      <w:pPr>
        <w:keepNext/>
        <w:widowControl w:val="0"/>
        <w:tabs>
          <w:tab w:val="left" w:pos="240"/>
          <w:tab w:val="left" w:pos="427"/>
        </w:tabs>
        <w:autoSpaceDE w:val="0"/>
        <w:autoSpaceDN w:val="0"/>
        <w:adjustRightInd w:val="0"/>
        <w:spacing w:before="120" w:after="120" w:line="240" w:lineRule="auto"/>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48F1D735">
      <w:pPr>
        <w:keepNext/>
        <w:widowControl w:val="0"/>
        <w:tabs>
          <w:tab w:val="left" w:pos="240"/>
          <w:tab w:val="left" w:pos="427"/>
        </w:tabs>
        <w:autoSpaceDE w:val="0"/>
        <w:autoSpaceDN w:val="0"/>
        <w:adjustRightInd w:val="0"/>
        <w:spacing w:before="120" w:after="120" w:line="240" w:lineRule="auto"/>
        <w:jc w:val="both"/>
        <w:rPr>
          <w:rFonts w:ascii="Times New Roman" w:hAnsi="Times New Roman" w:eastAsia="Times New Roman" w:cs="Times New Roman"/>
          <w:color w:val="000000"/>
          <w:sz w:val="24"/>
          <w:szCs w:val="24"/>
          <w:lang w:eastAsia="hr-HR"/>
        </w:rPr>
      </w:pPr>
    </w:p>
    <w:p w14:paraId="00D9D7C9">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2.</w:t>
      </w:r>
      <w:r>
        <w:rPr>
          <w:rFonts w:ascii="Times New Roman" w:hAnsi="Times New Roman" w:eastAsia="Times New Roman" w:cs="Times New Roman"/>
          <w:b/>
          <w:sz w:val="24"/>
          <w:szCs w:val="32"/>
          <w:lang w:eastAsia="hr-HR"/>
        </w:rPr>
        <w:tab/>
      </w:r>
      <w:r>
        <w:rPr>
          <w:rFonts w:ascii="Times New Roman" w:hAnsi="Times New Roman" w:eastAsia="Times New Roman" w:cs="Times New Roman"/>
          <w:b/>
          <w:sz w:val="24"/>
          <w:szCs w:val="32"/>
          <w:lang w:eastAsia="hr-HR"/>
        </w:rPr>
        <w:t>PODACI O PREDMETU NABAVE</w:t>
      </w:r>
    </w:p>
    <w:p w14:paraId="4037FC8E">
      <w:pPr>
        <w:spacing w:after="200" w:line="276" w:lineRule="auto"/>
        <w:rPr>
          <w:rFonts w:ascii="Calibri" w:hAnsi="Calibri" w:eastAsia="Calibri" w:cs="Times New Roman"/>
          <w:lang w:eastAsia="hr-HR"/>
        </w:rPr>
      </w:pPr>
    </w:p>
    <w:p w14:paraId="3EE0B8D1">
      <w:pPr>
        <w:keepNext/>
        <w:keepLines/>
        <w:spacing w:before="40" w:after="0" w:line="276" w:lineRule="auto"/>
        <w:outlineLvl w:val="1"/>
        <w:rPr>
          <w:rFonts w:ascii="Times New Roman" w:hAnsi="Times New Roman" w:eastAsia="Times New Roman" w:cs="Times New Roman"/>
          <w:b/>
          <w:sz w:val="24"/>
          <w:szCs w:val="26"/>
        </w:rPr>
      </w:pPr>
      <w:r>
        <w:rPr>
          <w:rFonts w:ascii="Times New Roman" w:hAnsi="Times New Roman" w:eastAsia="Times New Roman" w:cs="Times New Roman"/>
          <w:b/>
          <w:sz w:val="24"/>
          <w:szCs w:val="26"/>
        </w:rPr>
        <w:t>2.1. Opis predmeta nabave</w:t>
      </w:r>
    </w:p>
    <w:p w14:paraId="4E1EF813">
      <w:pPr>
        <w:autoSpaceDE w:val="0"/>
        <w:autoSpaceDN w:val="0"/>
        <w:adjustRightInd w:val="0"/>
        <w:spacing w:after="0" w:line="240" w:lineRule="auto"/>
        <w:jc w:val="both"/>
        <w:rPr>
          <w:rFonts w:ascii="Calibri" w:hAnsi="Calibri" w:eastAsia="Calibri" w:cs="Calibri"/>
          <w:color w:val="000000"/>
          <w:sz w:val="24"/>
          <w:szCs w:val="24"/>
          <w:lang w:eastAsia="hr-HR"/>
        </w:rPr>
      </w:pPr>
      <w:r>
        <w:rPr>
          <w:rFonts w:hint="default" w:ascii="Times New Roman" w:hAnsi="Times New Roman" w:eastAsia="Times New Roman" w:cs="Times New Roman"/>
          <w:b/>
          <w:bCs/>
          <w:lang w:val="en-US" w:eastAsia="hr-HR"/>
        </w:rPr>
        <w:t>RABLJENO TERETNO VOZILO</w:t>
      </w:r>
      <w:r>
        <w:rPr>
          <w:rFonts w:ascii="Times New Roman" w:hAnsi="Times New Roman" w:eastAsia="Times New Roman" w:cs="Times New Roman"/>
          <w:b/>
          <w:bCs/>
          <w:lang w:eastAsia="hr-HR"/>
        </w:rPr>
        <w:t xml:space="preserve"> </w:t>
      </w:r>
      <w:r>
        <w:rPr>
          <w:rFonts w:ascii="Times New Roman" w:hAnsi="Times New Roman" w:eastAsia="Calibri" w:cs="Times New Roman"/>
          <w:color w:val="000000"/>
          <w:sz w:val="24"/>
          <w:szCs w:val="24"/>
          <w:lang w:eastAsia="hr-HR"/>
        </w:rPr>
        <w:t>-</w:t>
      </w:r>
      <w:r>
        <w:rPr>
          <w:rFonts w:hint="default" w:ascii="Times New Roman" w:hAnsi="Times New Roman" w:eastAsia="Calibri" w:cs="Times New Roman"/>
          <w:color w:val="000000"/>
          <w:sz w:val="24"/>
          <w:szCs w:val="24"/>
          <w:lang w:val="en-US" w:eastAsia="hr-HR"/>
        </w:rPr>
        <w:t xml:space="preserve"> </w:t>
      </w:r>
      <w:r>
        <w:rPr>
          <w:rFonts w:ascii="Times New Roman" w:hAnsi="Times New Roman" w:eastAsia="Calibri" w:cs="Times New Roman"/>
          <w:color w:val="000000"/>
          <w:sz w:val="24"/>
          <w:szCs w:val="24"/>
          <w:lang w:eastAsia="hr-HR"/>
        </w:rPr>
        <w:t xml:space="preserve">Detaljan opis </w:t>
      </w:r>
      <w:r>
        <w:rPr>
          <w:rFonts w:hint="default" w:ascii="Times New Roman" w:hAnsi="Times New Roman" w:eastAsia="Calibri" w:cs="Times New Roman"/>
          <w:color w:val="000000"/>
          <w:sz w:val="24"/>
          <w:szCs w:val="24"/>
          <w:lang w:val="en-US" w:eastAsia="hr-HR"/>
        </w:rPr>
        <w:t xml:space="preserve">predmeta nabave </w:t>
      </w:r>
      <w:r>
        <w:rPr>
          <w:rFonts w:ascii="Times New Roman" w:hAnsi="Times New Roman" w:eastAsia="Calibri" w:cs="Times New Roman"/>
          <w:color w:val="000000"/>
          <w:sz w:val="24"/>
          <w:szCs w:val="24"/>
          <w:lang w:eastAsia="hr-HR"/>
        </w:rPr>
        <w:t xml:space="preserve">naveden je u </w:t>
      </w:r>
      <w:r>
        <w:rPr>
          <w:rFonts w:hint="default" w:ascii="Times New Roman" w:hAnsi="Times New Roman" w:eastAsia="Calibri" w:cs="Times New Roman"/>
          <w:color w:val="000000"/>
          <w:sz w:val="24"/>
          <w:szCs w:val="24"/>
          <w:lang w:val="en-US" w:eastAsia="hr-HR"/>
        </w:rPr>
        <w:t>Tehničkim specifikacijama (Prilog 4)</w:t>
      </w:r>
      <w:r>
        <w:rPr>
          <w:rFonts w:ascii="Times New Roman" w:hAnsi="Times New Roman" w:eastAsia="Calibri" w:cs="Times New Roman"/>
          <w:color w:val="000000"/>
          <w:sz w:val="24"/>
          <w:szCs w:val="24"/>
          <w:lang w:eastAsia="hr-HR"/>
        </w:rPr>
        <w:t>.</w:t>
      </w:r>
    </w:p>
    <w:p w14:paraId="151FDC0E">
      <w:pPr>
        <w:autoSpaceDE w:val="0"/>
        <w:autoSpaceDN w:val="0"/>
        <w:adjustRightInd w:val="0"/>
        <w:spacing w:after="0" w:line="240" w:lineRule="auto"/>
        <w:ind w:left="709"/>
        <w:jc w:val="both"/>
        <w:rPr>
          <w:rFonts w:ascii="Times New Roman" w:hAnsi="Times New Roman" w:eastAsia="Calibri" w:cs="Times New Roman"/>
          <w:color w:val="000000"/>
          <w:sz w:val="24"/>
          <w:szCs w:val="24"/>
          <w:lang w:eastAsia="hr-HR"/>
        </w:rPr>
      </w:pPr>
    </w:p>
    <w:p w14:paraId="0249AED3">
      <w:pPr>
        <w:keepNext/>
        <w:keepLines/>
        <w:spacing w:before="40" w:after="0" w:line="276" w:lineRule="auto"/>
        <w:outlineLvl w:val="1"/>
        <w:rPr>
          <w:rFonts w:ascii="Times New Roman" w:hAnsi="Times New Roman" w:eastAsia="Times New Roman" w:cs="Times New Roman"/>
          <w:b/>
          <w:sz w:val="24"/>
          <w:szCs w:val="26"/>
        </w:rPr>
      </w:pPr>
      <w:r>
        <w:rPr>
          <w:rFonts w:ascii="Times New Roman" w:hAnsi="Times New Roman" w:eastAsia="Times New Roman" w:cs="Times New Roman"/>
          <w:b/>
          <w:sz w:val="24"/>
          <w:szCs w:val="26"/>
        </w:rPr>
        <w:t>2.2. Rok izvršenja usluga</w:t>
      </w:r>
    </w:p>
    <w:p w14:paraId="12A70028">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r>
        <w:rPr>
          <w:rFonts w:ascii="Times New Roman" w:hAnsi="Times New Roman" w:eastAsia="Calibri" w:cs="Times New Roman"/>
          <w:color w:val="000000"/>
          <w:sz w:val="24"/>
          <w:szCs w:val="24"/>
          <w:lang w:eastAsia="hr-HR"/>
        </w:rPr>
        <w:t xml:space="preserve">Početak izvršenja ugovora o javnoj nabavi počinje potpisom, a završava </w:t>
      </w:r>
      <w:r>
        <w:rPr>
          <w:rFonts w:hint="default" w:ascii="Times New Roman" w:hAnsi="Times New Roman" w:eastAsia="Calibri" w:cs="Times New Roman"/>
          <w:color w:val="000000"/>
          <w:sz w:val="24"/>
          <w:szCs w:val="24"/>
          <w:lang w:val="en-US" w:eastAsia="hr-HR"/>
        </w:rPr>
        <w:t>isporukom predmeta nabave</w:t>
      </w:r>
      <w:r>
        <w:rPr>
          <w:rFonts w:ascii="Times New Roman" w:hAnsi="Times New Roman" w:eastAsia="Calibri" w:cs="Times New Roman"/>
          <w:color w:val="000000"/>
          <w:sz w:val="24"/>
          <w:szCs w:val="24"/>
          <w:lang w:eastAsia="hr-HR"/>
        </w:rPr>
        <w:t xml:space="preserve">. </w:t>
      </w:r>
    </w:p>
    <w:p w14:paraId="5578997C">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p>
    <w:p w14:paraId="201560E3">
      <w:pPr>
        <w:autoSpaceDE w:val="0"/>
        <w:autoSpaceDN w:val="0"/>
        <w:adjustRightInd w:val="0"/>
        <w:spacing w:after="0" w:line="240" w:lineRule="auto"/>
        <w:jc w:val="both"/>
        <w:rPr>
          <w:rFonts w:hint="default" w:ascii="Times New Roman" w:hAnsi="Times New Roman" w:eastAsia="Calibri" w:cs="Times New Roman"/>
          <w:b/>
          <w:bCs/>
          <w:color w:val="000000"/>
          <w:sz w:val="24"/>
          <w:szCs w:val="24"/>
          <w:lang w:val="en-US" w:eastAsia="hr-HR"/>
        </w:rPr>
      </w:pPr>
      <w:r>
        <w:rPr>
          <w:rFonts w:hint="default" w:ascii="Times New Roman" w:hAnsi="Times New Roman" w:eastAsia="Calibri" w:cs="Times New Roman"/>
          <w:b/>
          <w:bCs/>
          <w:color w:val="000000"/>
          <w:sz w:val="24"/>
          <w:szCs w:val="24"/>
          <w:lang w:val="en-US" w:eastAsia="hr-HR"/>
        </w:rPr>
        <w:t>2.3. Isporuka</w:t>
      </w:r>
    </w:p>
    <w:p w14:paraId="50AA1E07">
      <w:pPr>
        <w:autoSpaceDE w:val="0"/>
        <w:autoSpaceDN w:val="0"/>
        <w:adjustRightInd w:val="0"/>
        <w:spacing w:after="0" w:line="240" w:lineRule="auto"/>
        <w:jc w:val="both"/>
        <w:rPr>
          <w:rFonts w:hint="default" w:ascii="Times New Roman" w:hAnsi="Times New Roman" w:eastAsia="Calibri" w:cs="Times New Roman"/>
          <w:b w:val="0"/>
          <w:bCs w:val="0"/>
          <w:color w:val="000000"/>
          <w:sz w:val="24"/>
          <w:szCs w:val="24"/>
          <w:lang w:val="en-US" w:eastAsia="hr-HR"/>
        </w:rPr>
      </w:pPr>
      <w:r>
        <w:rPr>
          <w:rFonts w:hint="default" w:ascii="Times New Roman" w:hAnsi="Times New Roman" w:eastAsia="Calibri" w:cs="Times New Roman"/>
          <w:b w:val="0"/>
          <w:bCs w:val="0"/>
          <w:color w:val="000000"/>
          <w:sz w:val="24"/>
          <w:szCs w:val="24"/>
          <w:lang w:val="en-US" w:eastAsia="hr-HR"/>
        </w:rPr>
        <w:t>Fco Slano, na adresu N</w:t>
      </w:r>
      <w:bookmarkStart w:id="12" w:name="_GoBack"/>
      <w:bookmarkEnd w:id="12"/>
      <w:r>
        <w:rPr>
          <w:rFonts w:hint="default" w:ascii="Times New Roman" w:hAnsi="Times New Roman" w:eastAsia="Calibri" w:cs="Times New Roman"/>
          <w:b w:val="0"/>
          <w:bCs w:val="0"/>
          <w:color w:val="000000"/>
          <w:sz w:val="24"/>
          <w:szCs w:val="24"/>
          <w:lang w:val="en-US" w:eastAsia="hr-HR"/>
        </w:rPr>
        <w:t>aručitelja</w:t>
      </w:r>
    </w:p>
    <w:p w14:paraId="278B0697">
      <w:pPr>
        <w:autoSpaceDE w:val="0"/>
        <w:autoSpaceDN w:val="0"/>
        <w:adjustRightInd w:val="0"/>
        <w:spacing w:after="0" w:line="240" w:lineRule="auto"/>
        <w:jc w:val="both"/>
        <w:rPr>
          <w:rFonts w:ascii="Times New Roman" w:hAnsi="Times New Roman" w:eastAsia="Calibri" w:cs="Times New Roman"/>
          <w:color w:val="000000"/>
          <w:lang w:eastAsia="hr-HR"/>
        </w:rPr>
      </w:pPr>
    </w:p>
    <w:p w14:paraId="1B8894EA">
      <w:pPr>
        <w:keepNext/>
        <w:keepLines/>
        <w:spacing w:before="240" w:after="0" w:line="276" w:lineRule="auto"/>
        <w:outlineLvl w:val="0"/>
        <w:rPr>
          <w:rFonts w:ascii="Times New Roman" w:hAnsi="Times New Roman" w:eastAsia="Times New Roman" w:cs="Times New Roman"/>
          <w:b/>
          <w:sz w:val="24"/>
          <w:szCs w:val="32"/>
        </w:rPr>
      </w:pPr>
      <w:r>
        <w:rPr>
          <w:rFonts w:ascii="Times New Roman" w:hAnsi="Times New Roman" w:eastAsia="Times New Roman" w:cs="Times New Roman"/>
          <w:b/>
          <w:sz w:val="24"/>
          <w:szCs w:val="32"/>
        </w:rPr>
        <w:t xml:space="preserve">3. KRITERIJI ZA KVALITATIVNI ODABIR GOSPODARSKOG SUBJEKTA </w:t>
      </w:r>
    </w:p>
    <w:p w14:paraId="61C5A87A">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 Osnove za isključenje gospodarskog subjekta</w:t>
      </w:r>
    </w:p>
    <w:p w14:paraId="76DD377E">
      <w:pPr>
        <w:keepNext/>
        <w:keepLines/>
        <w:spacing w:before="40" w:after="0" w:line="276" w:lineRule="auto"/>
        <w:outlineLvl w:val="1"/>
        <w:rPr>
          <w:rFonts w:ascii="Times New Roman" w:hAnsi="Times New Roman" w:eastAsia="Times New Roman" w:cs="Times New Roman"/>
          <w:b/>
          <w:sz w:val="24"/>
          <w:szCs w:val="26"/>
          <w:lang w:eastAsia="hr-HR"/>
        </w:rPr>
      </w:pPr>
    </w:p>
    <w:p w14:paraId="1FA6E18C">
      <w:pPr>
        <w:keepNext/>
        <w:keepLines/>
        <w:spacing w:before="40" w:after="0" w:line="276" w:lineRule="auto"/>
        <w:contextualSpacing/>
        <w:jc w:val="both"/>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3.1.1. Naručitelj je obvezan isključiti gospodarskog subjekta u bilo kojem trenutku iz postupka jednostavne nabave ako utvrdi da postoje sljedeće osnove za isključenje:</w:t>
      </w:r>
    </w:p>
    <w:p w14:paraId="60278C9A">
      <w:pPr>
        <w:autoSpaceDE w:val="0"/>
        <w:autoSpaceDN w:val="0"/>
        <w:adjustRightInd w:val="0"/>
        <w:spacing w:after="120" w:line="264" w:lineRule="auto"/>
        <w:ind w:left="284"/>
        <w:contextualSpacing/>
        <w:jc w:val="both"/>
        <w:rPr>
          <w:rFonts w:ascii="Times New Roman" w:hAnsi="Times New Roman" w:eastAsia="Times New Roman" w:cs="Times New Roman"/>
          <w:lang w:eastAsia="hr-HR"/>
        </w:rPr>
      </w:pPr>
    </w:p>
    <w:p w14:paraId="6849DA7E">
      <w:pPr>
        <w:numPr>
          <w:ilvl w:val="0"/>
          <w:numId w:val="2"/>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744FF8D9">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3B0A9E4F">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16811BF">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307D8615">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5A8DA839">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077B6F52">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256A63C0">
      <w:pPr>
        <w:numPr>
          <w:ilvl w:val="0"/>
          <w:numId w:val="2"/>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14:paraId="7D8170BF">
      <w:pPr>
        <w:tabs>
          <w:tab w:val="left" w:pos="284"/>
        </w:tabs>
        <w:spacing w:after="120" w:line="264" w:lineRule="auto"/>
        <w:jc w:val="both"/>
        <w:rPr>
          <w:rFonts w:ascii="Times New Roman" w:hAnsi="Times New Roman" w:eastAsia="Times New Roman" w:cs="Times New Roman"/>
          <w:b/>
          <w:color w:val="2E74B5"/>
          <w:sz w:val="24"/>
          <w:szCs w:val="24"/>
          <w:lang w:eastAsia="hr-HR"/>
        </w:rPr>
      </w:pPr>
      <w:r>
        <w:rPr>
          <w:rFonts w:ascii="Times New Roman" w:hAnsi="Times New Roman" w:eastAsia="Times New Roman" w:cs="Times New Roman"/>
          <w:b/>
          <w:sz w:val="24"/>
          <w:szCs w:val="24"/>
          <w:u w:val="single"/>
          <w:lang w:eastAsia="hr-HR"/>
        </w:rPr>
        <w:t>Za potrebe utvrđivanja okolnosti iz točke 3.1.1. Poziva za dostavu ponuda gospodarski subjekt u ponudi dostavlja:</w:t>
      </w:r>
      <w:r>
        <w:rPr>
          <w:rFonts w:ascii="Times New Roman" w:hAnsi="Times New Roman" w:eastAsia="Times New Roman" w:cs="Times New Roman"/>
          <w:b/>
          <w:color w:val="2E74B5"/>
          <w:sz w:val="24"/>
          <w:szCs w:val="24"/>
          <w:lang w:eastAsia="hr-HR"/>
        </w:rPr>
        <w:t xml:space="preserve"> </w:t>
      </w:r>
    </w:p>
    <w:p w14:paraId="69CF51D6">
      <w:pPr>
        <w:shd w:val="clear" w:color="auto" w:fill="EDEDED"/>
        <w:tabs>
          <w:tab w:val="left" w:pos="284"/>
        </w:tabs>
        <w:spacing w:after="120" w:line="264" w:lineRule="auto"/>
        <w:ind w:left="708"/>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Izjavu o nekažnjavanju za gospodarski subjekt i sve osobe sukladno članku 251. Zakona o javnoj nabavi (Prilog 2.)</w:t>
      </w:r>
    </w:p>
    <w:p w14:paraId="518361B9">
      <w:pPr>
        <w:tabs>
          <w:tab w:val="left" w:pos="284"/>
        </w:tabs>
        <w:spacing w:after="120" w:line="264" w:lineRule="auto"/>
        <w:jc w:val="both"/>
        <w:rPr>
          <w:rFonts w:ascii="Times New Roman" w:hAnsi="Times New Roman" w:eastAsia="Times New Roman" w:cs="Times New Roman"/>
          <w:b/>
          <w:bCs/>
          <w:sz w:val="24"/>
          <w:szCs w:val="24"/>
          <w:u w:val="single"/>
          <w:lang w:val="zh-CN" w:eastAsia="zh-CN"/>
        </w:rPr>
      </w:pPr>
      <w:r>
        <w:rPr>
          <w:rFonts w:ascii="Times New Roman" w:hAnsi="Times New Roman" w:eastAsia="Times New Roman" w:cs="Times New Roman"/>
          <w:bCs/>
          <w:sz w:val="24"/>
          <w:szCs w:val="24"/>
          <w:lang w:val="zh-CN" w:eastAsia="zh-CN"/>
        </w:rPr>
        <w:t xml:space="preserve">Izjava o nekažnjavanju ne smije biti starija </w:t>
      </w:r>
      <w:r>
        <w:rPr>
          <w:rFonts w:ascii="Times New Roman" w:hAnsi="Times New Roman" w:eastAsia="Times New Roman" w:cs="Times New Roman"/>
          <w:b/>
          <w:bCs/>
          <w:sz w:val="24"/>
          <w:szCs w:val="24"/>
          <w:u w:val="single"/>
          <w:lang w:val="zh-CN" w:eastAsia="zh-CN"/>
        </w:rPr>
        <w:t xml:space="preserve">od tri mjeseca od </w:t>
      </w:r>
      <w:r>
        <w:rPr>
          <w:rFonts w:ascii="Times New Roman" w:hAnsi="Times New Roman" w:eastAsia="Times New Roman" w:cs="Times New Roman"/>
          <w:b/>
          <w:bCs/>
          <w:sz w:val="24"/>
          <w:szCs w:val="24"/>
          <w:u w:val="single"/>
          <w:lang w:eastAsia="zh-CN"/>
        </w:rPr>
        <w:t xml:space="preserve">dana </w:t>
      </w:r>
      <w:r>
        <w:rPr>
          <w:rFonts w:ascii="Times New Roman" w:hAnsi="Times New Roman" w:eastAsia="Times New Roman" w:cs="Times New Roman"/>
          <w:b/>
          <w:bCs/>
          <w:sz w:val="24"/>
          <w:szCs w:val="24"/>
          <w:u w:val="single"/>
          <w:lang w:val="zh-CN" w:eastAsia="zh-CN"/>
        </w:rPr>
        <w:t>dostave poziva na dostavu ponude.</w:t>
      </w:r>
    </w:p>
    <w:p w14:paraId="3848CE06">
      <w:pPr>
        <w:tabs>
          <w:tab w:val="left" w:pos="284"/>
        </w:tabs>
        <w:spacing w:after="120" w:line="264" w:lineRule="auto"/>
        <w:jc w:val="both"/>
        <w:rPr>
          <w:rFonts w:ascii="Times New Roman" w:hAnsi="Times New Roman" w:eastAsia="Times New Roman" w:cs="Times New Roman"/>
          <w:b/>
          <w:bCs/>
          <w:sz w:val="24"/>
          <w:szCs w:val="24"/>
          <w:u w:val="single"/>
          <w:lang w:val="zh-CN" w:eastAsia="zh-CN"/>
        </w:rPr>
      </w:pPr>
    </w:p>
    <w:p w14:paraId="5C149186">
      <w:pPr>
        <w:keepNext/>
        <w:keepLines/>
        <w:spacing w:before="40" w:after="0" w:line="276" w:lineRule="auto"/>
        <w:contextualSpacing/>
        <w:jc w:val="both"/>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1C1F9740">
      <w:pPr>
        <w:autoSpaceDE w:val="0"/>
        <w:autoSpaceDN w:val="0"/>
        <w:adjustRightInd w:val="0"/>
        <w:spacing w:after="120" w:line="264" w:lineRule="auto"/>
        <w:ind w:left="360"/>
        <w:contextualSpacing/>
        <w:jc w:val="both"/>
        <w:rPr>
          <w:rFonts w:ascii="Times New Roman" w:hAnsi="Times New Roman" w:eastAsia="Times New Roman" w:cs="Times New Roman"/>
          <w:lang w:eastAsia="hr-HR"/>
        </w:rPr>
      </w:pPr>
    </w:p>
    <w:p w14:paraId="02FA365D">
      <w:pPr>
        <w:numPr>
          <w:ilvl w:val="0"/>
          <w:numId w:val="3"/>
        </w:numPr>
        <w:autoSpaceDE w:val="0"/>
        <w:autoSpaceDN w:val="0"/>
        <w:adjustRightInd w:val="0"/>
        <w:spacing w:after="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u Republici Hrvatskoj, ako gospodarski subjekt ima poslovni nastan u Republici Hrvatskoj, ili</w:t>
      </w:r>
    </w:p>
    <w:p w14:paraId="54044588">
      <w:pPr>
        <w:autoSpaceDE w:val="0"/>
        <w:autoSpaceDN w:val="0"/>
        <w:adjustRightInd w:val="0"/>
        <w:spacing w:after="120" w:line="264" w:lineRule="auto"/>
        <w:ind w:left="360"/>
        <w:contextualSpacing/>
        <w:jc w:val="both"/>
        <w:rPr>
          <w:rFonts w:ascii="Times New Roman" w:hAnsi="Times New Roman" w:eastAsia="Times New Roman" w:cs="Times New Roman"/>
          <w:lang w:eastAsia="hr-HR"/>
        </w:rPr>
      </w:pPr>
    </w:p>
    <w:p w14:paraId="42EC51A5">
      <w:pPr>
        <w:numPr>
          <w:ilvl w:val="0"/>
          <w:numId w:val="3"/>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u Republici Hrvatskoj ili u državi poslovnog nastana gospodarskog subjekta, ako gospodarski subjekt nema poslovni nastan u Republici Hrvatskoj.</w:t>
      </w:r>
    </w:p>
    <w:p w14:paraId="7F04EC3F">
      <w:pPr>
        <w:autoSpaceDE w:val="0"/>
        <w:autoSpaceDN w:val="0"/>
        <w:adjustRightInd w:val="0"/>
        <w:spacing w:after="360" w:line="240" w:lineRule="auto"/>
        <w:ind w:left="426"/>
        <w:contextualSpacing/>
        <w:jc w:val="both"/>
        <w:rPr>
          <w:rFonts w:ascii="Times New Roman" w:hAnsi="Times New Roman" w:eastAsia="Times New Roman" w:cs="Times New Roman"/>
          <w:bCs/>
          <w:color w:val="000000"/>
          <w:sz w:val="24"/>
          <w:szCs w:val="24"/>
          <w:lang w:eastAsia="hr-HR"/>
        </w:rPr>
      </w:pPr>
    </w:p>
    <w:p w14:paraId="7AE82DC3">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r>
        <w:rPr>
          <w:rFonts w:ascii="Times New Roman" w:hAnsi="Times New Roman" w:eastAsia="Times New Roman" w:cs="Times New Roman"/>
          <w:b/>
          <w:bCs/>
          <w:color w:val="000000"/>
          <w:sz w:val="24"/>
          <w:szCs w:val="24"/>
          <w:u w:val="single"/>
          <w:lang w:eastAsia="hr-HR"/>
        </w:rPr>
        <w:t>Za potrebe utvrđivanja okolnosti iz točke 3.1.2. Poziva za dostavu ponuda gospodarski subjekt u ponudi dostavlja:</w:t>
      </w:r>
    </w:p>
    <w:p w14:paraId="38307BDD">
      <w:pPr>
        <w:numPr>
          <w:ilvl w:val="0"/>
          <w:numId w:val="4"/>
        </w:numPr>
        <w:shd w:val="clear" w:color="auto" w:fill="EDEDED"/>
        <w:autoSpaceDE w:val="0"/>
        <w:autoSpaceDN w:val="0"/>
        <w:adjustRightInd w:val="0"/>
        <w:spacing w:after="360" w:line="240" w:lineRule="auto"/>
        <w:contextualSpacing/>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Potvrdu porezne uprave ako gospodarski subjekt ima poslovni nastan u Republici Hrvatskoj.</w:t>
      </w:r>
    </w:p>
    <w:p w14:paraId="370CA806">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B96C6BE">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Ako se u državi poslovnog nastana gospodarskog subjekta, odnosno državi čiji je osoba državljanin ne izdaju gore navedeni dokumenti, gospodarski subjekt dostavlja:</w:t>
      </w:r>
    </w:p>
    <w:p w14:paraId="62535BAF">
      <w:pPr>
        <w:autoSpaceDE w:val="0"/>
        <w:autoSpaceDN w:val="0"/>
        <w:adjustRightInd w:val="0"/>
        <w:spacing w:after="360" w:line="240" w:lineRule="auto"/>
        <w:ind w:left="360"/>
        <w:contextualSpacing/>
        <w:jc w:val="both"/>
        <w:rPr>
          <w:rFonts w:ascii="Times New Roman" w:hAnsi="Times New Roman" w:eastAsia="Times New Roman" w:cs="Times New Roman"/>
          <w:bCs/>
          <w:color w:val="000000"/>
          <w:sz w:val="24"/>
          <w:szCs w:val="24"/>
          <w:lang w:eastAsia="hr-HR"/>
        </w:rPr>
      </w:pPr>
    </w:p>
    <w:p w14:paraId="32F141BC">
      <w:pPr>
        <w:shd w:val="clear" w:color="auto" w:fill="EDEDED"/>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r>
        <w:rPr>
          <w:rFonts w:ascii="Times New Roman" w:hAnsi="Times New Roman" w:eastAsia="Times New Roman" w:cs="Times New Roman"/>
          <w:b/>
          <w:bCs/>
          <w:i/>
          <w:color w:val="000000"/>
          <w:sz w:val="24"/>
          <w:szCs w:val="24"/>
          <w:lang w:eastAsia="hr-HR"/>
        </w:rPr>
        <w:t>b</w:t>
      </w:r>
      <w:r>
        <w:rPr>
          <w:rFonts w:ascii="Times New Roman" w:hAnsi="Times New Roman" w:eastAsia="Times New Roman" w:cs="Times New Roman"/>
          <w:b/>
          <w:i/>
          <w:lang w:eastAsia="hr-HR"/>
        </w:rPr>
        <w:t>)</w:t>
      </w:r>
      <w:r>
        <w:rPr>
          <w:rFonts w:ascii="Times New Roman" w:hAnsi="Times New Roman" w:eastAsia="Times New Roman" w:cs="Times New Roman"/>
          <w:b/>
          <w:i/>
          <w:lang w:eastAsia="hr-HR"/>
        </w:rPr>
        <w:tab/>
      </w:r>
      <w:r>
        <w:rPr>
          <w:rFonts w:ascii="Times New Roman" w:hAnsi="Times New Roman" w:eastAsia="Times New Roman" w:cs="Times New Roman"/>
          <w:b/>
          <w:i/>
          <w:lang w:eastAsia="hr-HR"/>
        </w:rPr>
        <w:t xml:space="preserve">potvrdu porezne uprave ili drugog nadležnog tijela ako gospodarski subjekt nema poslovni nastan u Republici Hrvatskoj </w:t>
      </w:r>
    </w:p>
    <w:p w14:paraId="6C73981E">
      <w:pPr>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p>
    <w:p w14:paraId="299FBA66">
      <w:pPr>
        <w:shd w:val="clear" w:color="auto" w:fill="EDEDED"/>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c)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(Prilog 3.).</w:t>
      </w:r>
    </w:p>
    <w:p w14:paraId="6FBEAC80">
      <w:pPr>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p>
    <w:p w14:paraId="00EC955A">
      <w:pPr>
        <w:spacing w:after="0" w:line="240" w:lineRule="auto"/>
        <w:jc w:val="both"/>
        <w:rPr>
          <w:rFonts w:ascii="Times New Roman" w:hAnsi="Times New Roman" w:eastAsia="Times New Roman" w:cs="Times New Roman"/>
          <w:b/>
          <w:sz w:val="24"/>
          <w:szCs w:val="24"/>
          <w:u w:val="single"/>
          <w:lang w:eastAsia="hr-HR"/>
        </w:rPr>
      </w:pPr>
      <w:r>
        <w:rPr>
          <w:rFonts w:ascii="Times New Roman" w:hAnsi="Times New Roman" w:eastAsia="Times New Roman" w:cs="Times New Roman"/>
          <w:sz w:val="24"/>
          <w:szCs w:val="24"/>
          <w:lang w:eastAsia="hr-HR"/>
        </w:rPr>
        <w:t xml:space="preserve">Potvrda porezne uprave ili drugog nadležnog tijela ili Izjava o plaćanju dospjelih poreznih obveza i obveza za mirovinsko i zdravstveno osiguranje </w:t>
      </w:r>
      <w:r>
        <w:rPr>
          <w:rFonts w:ascii="Times New Roman" w:hAnsi="Times New Roman" w:eastAsia="Times New Roman" w:cs="Times New Roman"/>
          <w:b/>
          <w:sz w:val="24"/>
          <w:szCs w:val="24"/>
          <w:u w:val="single"/>
          <w:lang w:eastAsia="hr-HR"/>
        </w:rPr>
        <w:t>ne smije biti starija od dana dostave poziva na dostavu ponude.</w:t>
      </w:r>
    </w:p>
    <w:p w14:paraId="0F2A5213">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659B551A">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14:paraId="131CC69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51FC3014">
      <w:pPr>
        <w:keepNext/>
        <w:keepLines/>
        <w:numPr>
          <w:ilvl w:val="0"/>
          <w:numId w:val="5"/>
        </w:numPr>
        <w:spacing w:before="240" w:after="0" w:line="276" w:lineRule="auto"/>
        <w:outlineLvl w:val="0"/>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sz w:val="24"/>
          <w:szCs w:val="32"/>
        </w:rPr>
        <w:t>KRITERIJ ZA ODABIR GOSPODARSKOG SUBJEKTA (UVJETI SPOSOBNOSTI PONUDITELJA)</w:t>
      </w:r>
    </w:p>
    <w:p w14:paraId="52CD4E33">
      <w:pPr>
        <w:spacing w:after="200" w:line="276" w:lineRule="auto"/>
        <w:ind w:left="360"/>
        <w:contextualSpacing/>
        <w:rPr>
          <w:rFonts w:ascii="Calibri" w:hAnsi="Calibri" w:eastAsia="Calibri" w:cs="Times New Roman"/>
          <w:lang w:eastAsia="hr-HR"/>
        </w:rPr>
      </w:pPr>
    </w:p>
    <w:p w14:paraId="293DD9B0">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4.1. Sposobnost za obavljanje profesionalne djelatnosti</w:t>
      </w:r>
    </w:p>
    <w:p w14:paraId="44D502A3">
      <w:pPr>
        <w:spacing w:before="360" w:after="12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Ponuditelj mora dokazati svoj upis u sudski, obrtni, strukovni ili drugi odgovarajući registar u državi članica njegova poslovnog nastana.</w:t>
      </w:r>
    </w:p>
    <w:p w14:paraId="3AD30EEB">
      <w:pPr>
        <w:spacing w:before="360" w:after="120" w:line="240" w:lineRule="auto"/>
        <w:ind w:left="284"/>
        <w:contextualSpacing/>
        <w:jc w:val="both"/>
        <w:rPr>
          <w:rFonts w:ascii="Times New Roman" w:hAnsi="Times New Roman" w:eastAsia="Calibri" w:cs="Times New Roman"/>
          <w:b/>
          <w:sz w:val="24"/>
          <w:szCs w:val="24"/>
        </w:rPr>
      </w:pPr>
    </w:p>
    <w:p w14:paraId="4DF00FD5">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r>
        <w:rPr>
          <w:rFonts w:ascii="Times New Roman" w:hAnsi="Times New Roman" w:eastAsia="Times New Roman" w:cs="Times New Roman"/>
          <w:b/>
          <w:bCs/>
          <w:color w:val="000000"/>
          <w:sz w:val="24"/>
          <w:szCs w:val="24"/>
          <w:u w:val="single"/>
          <w:lang w:eastAsia="hr-HR"/>
        </w:rPr>
        <w:t>Za potrebe utvrđivanja okolnosti iz točke 4.1. Poziva za dostavu ponuda gospodarski subjekt u ponudi dostavlja:</w:t>
      </w:r>
    </w:p>
    <w:p w14:paraId="0D9C3CA4">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p>
    <w:p w14:paraId="3DCF2663">
      <w:pPr>
        <w:shd w:val="clear" w:color="auto" w:fill="EDEDED"/>
        <w:spacing w:before="360" w:after="120" w:line="240" w:lineRule="auto"/>
        <w:ind w:left="708"/>
        <w:contextualSpacing/>
        <w:jc w:val="both"/>
        <w:rPr>
          <w:rFonts w:ascii="Times New Roman" w:hAnsi="Times New Roman" w:eastAsia="Calibri" w:cs="Times New Roman"/>
          <w:b/>
          <w:i/>
        </w:rPr>
      </w:pPr>
      <w:r>
        <w:rPr>
          <w:rFonts w:ascii="Times New Roman" w:hAnsi="Times New Roman" w:eastAsia="Calibri" w:cs="Times New Roman"/>
          <w:b/>
          <w:i/>
        </w:rPr>
        <w:t>Izvadak iz sudskog, obrtnog, strukovnog ili drugog odgovarajućeg registra koji se vodi u državi članici njegova poslovnog nastana.</w:t>
      </w:r>
    </w:p>
    <w:p w14:paraId="4F007064">
      <w:pPr>
        <w:spacing w:before="360" w:after="120" w:line="240" w:lineRule="auto"/>
        <w:contextualSpacing/>
        <w:jc w:val="both"/>
        <w:rPr>
          <w:rFonts w:ascii="Times New Roman" w:hAnsi="Times New Roman" w:eastAsia="Calibri" w:cs="Times New Roman"/>
          <w:b/>
          <w:sz w:val="24"/>
          <w:szCs w:val="24"/>
        </w:rPr>
      </w:pPr>
    </w:p>
    <w:p w14:paraId="5EE490A8">
      <w:pPr>
        <w:spacing w:before="360" w:after="12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0BC82EEB">
      <w:pPr>
        <w:spacing w:after="0" w:line="240" w:lineRule="auto"/>
        <w:jc w:val="both"/>
        <w:rPr>
          <w:rFonts w:ascii="Times New Roman" w:hAnsi="Times New Roman" w:eastAsia="Calibri" w:cs="Times New Roman"/>
          <w:sz w:val="24"/>
          <w:szCs w:val="24"/>
        </w:rPr>
      </w:pPr>
    </w:p>
    <w:p w14:paraId="19BCA7F8">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5848A37">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5. OSLANJANJE NA SPOSOBNOST DRUGIH SUBJEKATA</w:t>
      </w:r>
    </w:p>
    <w:p w14:paraId="78B757D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2CB2AB1A">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5D5ADAFC">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p>
    <w:p w14:paraId="018FEDE3">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9A5C601">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7A9D21B">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08EE2E91">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p>
    <w:p w14:paraId="347D16E4">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Zajednica gospodarskih subjekata može se osloniti na sposobnost članova zajednice ili drugih subjekata pod uvjetima određenim ovom točkom.</w:t>
      </w:r>
    </w:p>
    <w:p w14:paraId="3DE3F4BB">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6D3083D8">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6. ODREDBE O ZAJEDNICI PONUDITELJA (ZAJEDNICI GOSPODARSKIH SUBJEKATA)</w:t>
      </w:r>
    </w:p>
    <w:p w14:paraId="793EF478">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F359B4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Više gospodarskih subjekata može se udružiti i dostaviti zajedničku ponudu, neovisno o uređenju njihova međusobnog odnosa.</w:t>
      </w:r>
    </w:p>
    <w:p w14:paraId="4693AE9E">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2A9EAE8E">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Ponuda zajednice gospodarskih subjekata mora sadržavati podatke o svakom članu zajednice ponuditelja, kako je određeno </w:t>
      </w:r>
      <w:r>
        <w:rPr>
          <w:rFonts w:ascii="Times New Roman" w:hAnsi="Times New Roman" w:eastAsia="Times New Roman" w:cs="Times New Roman"/>
          <w:b/>
          <w:bCs/>
          <w:color w:val="000000"/>
          <w:sz w:val="24"/>
          <w:szCs w:val="24"/>
          <w:lang w:eastAsia="hr-HR"/>
        </w:rPr>
        <w:t>u Ponudbenom listu</w:t>
      </w:r>
      <w:r>
        <w:rPr>
          <w:rFonts w:ascii="Times New Roman" w:hAnsi="Times New Roman" w:eastAsia="Times New Roman" w:cs="Times New Roman"/>
          <w:bCs/>
          <w:color w:val="000000"/>
          <w:sz w:val="24"/>
          <w:szCs w:val="24"/>
          <w:lang w:eastAsia="hr-HR"/>
        </w:rPr>
        <w:t xml:space="preserve">, uz obveznu naznaku člana zajednice gospodarskih subjekata koji je ovlašten </w:t>
      </w:r>
      <w:r>
        <w:rPr>
          <w:rFonts w:ascii="Times New Roman" w:hAnsi="Times New Roman" w:eastAsia="Times New Roman" w:cs="Times New Roman"/>
          <w:b/>
          <w:bCs/>
          <w:color w:val="000000"/>
          <w:sz w:val="24"/>
          <w:szCs w:val="24"/>
          <w:lang w:eastAsia="hr-HR"/>
        </w:rPr>
        <w:t>za komunikaciju s Naručiteljem.</w:t>
      </w:r>
    </w:p>
    <w:p w14:paraId="249B382F">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p>
    <w:p w14:paraId="71C71832">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7.  PODUGOVARANJE</w:t>
      </w:r>
    </w:p>
    <w:p w14:paraId="7DF82E0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350B742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Gospodarski subjekt koji namjerava dati dio ugovora o javnoj nabavi u podugovor obvezan je u ponudi: </w:t>
      </w:r>
    </w:p>
    <w:p w14:paraId="1374B8E5">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1. navesti koji dio ugovora namjerava dati u podugovor (predmet ili količina, vrijednost ili postotni udio) </w:t>
      </w:r>
    </w:p>
    <w:p w14:paraId="7FE5D4CC">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2. navesti podatke o podugovarateljima (naziv ili tvrtka, sjedište, OIB ili nacionalni identifikacijski broj, broj računa, zakonski zastupnici podugovaratelja) </w:t>
      </w:r>
    </w:p>
    <w:p w14:paraId="2F218B60">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4EC9FB1">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Naručitelj će neposredno plaćati podugovaratelju za dio ugovora koji je isti izvršio.</w:t>
      </w:r>
    </w:p>
    <w:p w14:paraId="74B71D84">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2FF45773">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Ugovaratelj mora svom računu ili situaciji priložiti račune ili situacije svojih podugovaratelja koje je prethodno potvrdio.</w:t>
      </w:r>
    </w:p>
    <w:p w14:paraId="4BCBB26A">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60886BF7">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 slučaju promjene pougovaratelja, preuzimanja izvršenja dijela ugovora o javnoj nabavi koji je prethodno dan u podugovor, uvođenje jednog ili više novih podugovaratelja primjenjuju se odredbe članka 224. i 225. Zakona o javnoj nabavi.</w:t>
      </w:r>
    </w:p>
    <w:p w14:paraId="6CA2CC4D">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C84A38E">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Sudjelovanje podugovaratelja ne utječe na odgovornost ugovaratelja na izvršenje ugovora o javnoj nabavi.</w:t>
      </w:r>
    </w:p>
    <w:p w14:paraId="4783428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119CC509">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463FAB62">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8.</w:t>
      </w:r>
      <w:r>
        <w:rPr>
          <w:rFonts w:ascii="Times New Roman" w:hAnsi="Times New Roman" w:eastAsia="Times New Roman" w:cs="Times New Roman"/>
          <w:b/>
          <w:sz w:val="24"/>
          <w:szCs w:val="32"/>
          <w:lang w:eastAsia="hr-HR"/>
        </w:rPr>
        <w:tab/>
      </w:r>
      <w:r>
        <w:rPr>
          <w:rFonts w:ascii="Times New Roman" w:hAnsi="Times New Roman" w:eastAsia="Times New Roman" w:cs="Times New Roman"/>
          <w:b/>
          <w:sz w:val="24"/>
          <w:szCs w:val="32"/>
          <w:lang w:eastAsia="hr-HR"/>
        </w:rPr>
        <w:t>PODACI O PONUDI</w:t>
      </w:r>
    </w:p>
    <w:p w14:paraId="47CDB2F0">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8.1. Sadržaj i način izrade ponude</w:t>
      </w:r>
    </w:p>
    <w:p w14:paraId="39568D3C">
      <w:pPr>
        <w:autoSpaceDE w:val="0"/>
        <w:autoSpaceDN w:val="0"/>
        <w:adjustRightInd w:val="0"/>
        <w:spacing w:after="360" w:line="240" w:lineRule="auto"/>
        <w:ind w:left="709" w:hanging="709"/>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treba sadržavati sljedeće dijelove:</w:t>
      </w:r>
    </w:p>
    <w:p w14:paraId="48750DCA">
      <w:pPr>
        <w:numPr>
          <w:ilvl w:val="0"/>
          <w:numId w:val="6"/>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Popunjen Ponudbeni list </w:t>
      </w:r>
      <w:r>
        <w:rPr>
          <w:rFonts w:ascii="Times New Roman" w:hAnsi="Times New Roman" w:eastAsia="Calibri" w:cs="Times New Roman"/>
          <w:sz w:val="24"/>
          <w:szCs w:val="24"/>
          <w:lang w:eastAsia="hr-HR"/>
        </w:rPr>
        <w:t>ispunjen na način propisan ovim Pozivom za dostavu ponuda, potpisan od ovlaštene osobe za zastupanje i ovjeren pečatom ponuditelja - (Prilog 1),</w:t>
      </w:r>
    </w:p>
    <w:p w14:paraId="4D9ED3CD">
      <w:pPr>
        <w:numPr>
          <w:ilvl w:val="0"/>
          <w:numId w:val="6"/>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Izjava o nekažnjavanju - </w:t>
      </w:r>
      <w:r>
        <w:rPr>
          <w:rFonts w:ascii="Times New Roman" w:hAnsi="Times New Roman" w:eastAsia="Calibri" w:cs="Times New Roman"/>
          <w:sz w:val="24"/>
          <w:szCs w:val="24"/>
          <w:lang w:eastAsia="hr-HR"/>
        </w:rPr>
        <w:t>(Prilog 2),</w:t>
      </w:r>
    </w:p>
    <w:p w14:paraId="61303C02">
      <w:pPr>
        <w:numPr>
          <w:ilvl w:val="0"/>
          <w:numId w:val="6"/>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Potvrdu porezne uprave ako gospodarski subjekt ima poslovni nastan u Republici Hrvatskoj ili </w:t>
      </w:r>
    </w:p>
    <w:p w14:paraId="127AFF15">
      <w:pPr>
        <w:numPr>
          <w:ilvl w:val="0"/>
          <w:numId w:val="6"/>
        </w:numPr>
        <w:spacing w:after="200" w:line="276" w:lineRule="auto"/>
        <w:contextualSpacing/>
        <w:jc w:val="both"/>
        <w:rPr>
          <w:rFonts w:ascii="Times New Roman" w:hAnsi="Times New Roman" w:eastAsia="Calibri" w:cs="Times New Roman"/>
          <w:b/>
          <w:sz w:val="24"/>
          <w:szCs w:val="24"/>
          <w:lang w:eastAsia="hr-HR"/>
        </w:rPr>
      </w:pPr>
      <w:r>
        <w:rPr>
          <w:rFonts w:ascii="Times New Roman" w:hAnsi="Times New Roman" w:eastAsia="Calibri" w:cs="Times New Roman"/>
          <w:b/>
          <w:sz w:val="24"/>
          <w:szCs w:val="24"/>
          <w:lang w:eastAsia="hr-HR"/>
        </w:rPr>
        <w:t>Potvrdu porezne uprave ili drugog nadležnog tijela</w:t>
      </w:r>
      <w:r>
        <w:rPr>
          <w:rFonts w:ascii="Times New Roman" w:hAnsi="Times New Roman" w:eastAsia="Calibri" w:cs="Times New Roman"/>
          <w:sz w:val="24"/>
          <w:szCs w:val="24"/>
          <w:lang w:eastAsia="hr-HR"/>
        </w:rPr>
        <w:t xml:space="preserve"> </w:t>
      </w:r>
      <w:r>
        <w:rPr>
          <w:rFonts w:ascii="Times New Roman" w:hAnsi="Times New Roman" w:eastAsia="Calibri" w:cs="Times New Roman"/>
          <w:b/>
          <w:sz w:val="24"/>
          <w:szCs w:val="24"/>
          <w:lang w:eastAsia="hr-HR"/>
        </w:rPr>
        <w:t xml:space="preserve">ako gospodarski subjekt nema poslovni nastan u Republici Hrvatskoj ili </w:t>
      </w:r>
    </w:p>
    <w:p w14:paraId="139880C1">
      <w:pPr>
        <w:numPr>
          <w:ilvl w:val="0"/>
          <w:numId w:val="6"/>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Izjavu o plaćanju dospjelih poreznih obveza i obveza za mirovinsko i zdravstveno osiguranje za gospodarski subjekt koji nema poslovni nastanu Republici Hrvatskoj </w:t>
      </w:r>
      <w:r>
        <w:rPr>
          <w:rFonts w:ascii="Times New Roman" w:hAnsi="Times New Roman" w:eastAsia="Calibri" w:cs="Times New Roman"/>
          <w:sz w:val="24"/>
          <w:szCs w:val="24"/>
          <w:lang w:eastAsia="hr-HR"/>
        </w:rPr>
        <w:t>- (Prilog 3)</w:t>
      </w:r>
    </w:p>
    <w:p w14:paraId="2060924C">
      <w:pPr>
        <w:numPr>
          <w:ilvl w:val="0"/>
          <w:numId w:val="6"/>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Popunjen Troškovnik </w:t>
      </w:r>
      <w:r>
        <w:rPr>
          <w:rFonts w:ascii="Times New Roman" w:hAnsi="Times New Roman" w:eastAsia="Calibri" w:cs="Times New Roman"/>
          <w:sz w:val="24"/>
          <w:szCs w:val="24"/>
          <w:lang w:eastAsia="hr-HR"/>
        </w:rPr>
        <w:t xml:space="preserve">ispunjen na način propisan ovim Pozivom za dostavu ponuda, potpisan od ovlaštene osobe za zastupanje i ovjeren pečatom ponuditelja - (Prilog </w:t>
      </w:r>
      <w:r>
        <w:rPr>
          <w:rFonts w:hint="default" w:ascii="Times New Roman" w:hAnsi="Times New Roman" w:eastAsia="Calibri" w:cs="Times New Roman"/>
          <w:sz w:val="24"/>
          <w:szCs w:val="24"/>
          <w:lang w:val="en-US" w:eastAsia="hr-HR"/>
        </w:rPr>
        <w:t>5</w:t>
      </w:r>
      <w:r>
        <w:rPr>
          <w:rFonts w:ascii="Times New Roman" w:hAnsi="Times New Roman" w:eastAsia="Calibri" w:cs="Times New Roman"/>
          <w:sz w:val="24"/>
          <w:szCs w:val="24"/>
          <w:lang w:eastAsia="hr-HR"/>
        </w:rPr>
        <w:t>).</w:t>
      </w:r>
    </w:p>
    <w:p w14:paraId="540D36CF">
      <w:pPr>
        <w:autoSpaceDE w:val="0"/>
        <w:autoSpaceDN w:val="0"/>
        <w:adjustRightInd w:val="0"/>
        <w:spacing w:after="360" w:line="240" w:lineRule="auto"/>
        <w:jc w:val="both"/>
        <w:rPr>
          <w:rFonts w:ascii="Times New Roman" w:hAnsi="Times New Roman" w:eastAsia="Times New Roman" w:cs="Times New Roman"/>
          <w:bCs/>
          <w:color w:val="000000"/>
          <w:sz w:val="24"/>
          <w:szCs w:val="24"/>
          <w:lang w:eastAsia="hr-HR"/>
        </w:rPr>
      </w:pPr>
    </w:p>
    <w:p w14:paraId="33D92CB3">
      <w:pPr>
        <w:autoSpaceDE w:val="0"/>
        <w:autoSpaceDN w:val="0"/>
        <w:adjustRightInd w:val="0"/>
        <w:spacing w:after="36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2D94A69F">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8.2. Način izrade ponude</w:t>
      </w:r>
    </w:p>
    <w:p w14:paraId="3AC8E233">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Pri izradi ponude ponuditelj se mora pridržavati uvjeta iz poziva za dostavu ponude.</w:t>
      </w:r>
    </w:p>
    <w:p w14:paraId="479AA075">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se dostavlja u papirnatom obliku i mora biti uvezana u cjelinu da se onemogući naknadno vađenje ili umetanje listova.</w:t>
      </w:r>
    </w:p>
    <w:p w14:paraId="120A91DB">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se ispisuje ili tiska neizbrisivom tintom. Ispravci u ponudi moraju biti izrađeni na način da su vidljivi. Ispravci moraju uz navod datuma ispravka biti potvrđeni potpisom ponuditelja. Pri izradi ponude ponuditelj ne smije mijenjati i nadopunjavati tekst Ponudbenog lista, odnosno Troškovnika.</w:t>
      </w:r>
    </w:p>
    <w:p w14:paraId="3A8A40DF">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u w:val="single"/>
          <w:lang w:eastAsia="hr-HR"/>
        </w:rPr>
      </w:pPr>
      <w:r>
        <w:rPr>
          <w:rFonts w:ascii="Times New Roman" w:hAnsi="Times New Roman" w:eastAsia="Times New Roman" w:cs="Times New Roman"/>
          <w:bCs/>
          <w:color w:val="000000"/>
          <w:sz w:val="24"/>
          <w:szCs w:val="24"/>
          <w:u w:val="single"/>
          <w:lang w:eastAsia="hr-HR"/>
        </w:rPr>
        <w:t>Sve zahtijevane dokumente ponuditelj može dostaviti u izvorniku ili preslici.</w:t>
      </w:r>
    </w:p>
    <w:p w14:paraId="17ACCD79">
      <w:pPr>
        <w:keepNext/>
        <w:keepLines/>
        <w:spacing w:before="40" w:after="0" w:line="276" w:lineRule="auto"/>
        <w:outlineLvl w:val="1"/>
        <w:rPr>
          <w:rFonts w:ascii="Times New Roman" w:hAnsi="Times New Roman" w:eastAsia="Times New Roman" w:cs="Times New Roman"/>
          <w:b/>
          <w:sz w:val="24"/>
          <w:szCs w:val="26"/>
          <w:lang w:eastAsia="hr-HR"/>
        </w:rPr>
      </w:pPr>
    </w:p>
    <w:p w14:paraId="64E77B55">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8.3. Način dostave</w:t>
      </w:r>
    </w:p>
    <w:p w14:paraId="1F73614B">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Ponuditelj ponudu može dostaviti na e-mail : </w:t>
      </w:r>
      <w:r>
        <w:fldChar w:fldCharType="begin"/>
      </w:r>
      <w:r>
        <w:instrText xml:space="preserve"> HYPERLINK "mailto:primkom@dubrovackoprimorje.hr" </w:instrText>
      </w:r>
      <w:r>
        <w:fldChar w:fldCharType="separate"/>
      </w:r>
      <w:r>
        <w:rPr>
          <w:rStyle w:val="9"/>
          <w:rFonts w:ascii="Arial" w:hAnsi="Arial" w:cs="Arial"/>
          <w:sz w:val="22"/>
          <w:szCs w:val="22"/>
        </w:rPr>
        <w:t>primkom@dubrovackoprimorje.hr</w:t>
      </w:r>
      <w:r>
        <w:rPr>
          <w:rStyle w:val="9"/>
          <w:rFonts w:ascii="Arial" w:hAnsi="Arial" w:cs="Arial"/>
          <w:sz w:val="22"/>
          <w:szCs w:val="22"/>
        </w:rPr>
        <w:fldChar w:fldCharType="end"/>
      </w:r>
      <w:r>
        <w:rPr>
          <w:rFonts w:ascii="Times New Roman" w:hAnsi="Times New Roman" w:eastAsia="Times New Roman" w:cs="Times New Roman"/>
          <w:bCs/>
          <w:color w:val="000000"/>
          <w:sz w:val="24"/>
          <w:szCs w:val="24"/>
          <w:lang w:eastAsia="hr-HR"/>
        </w:rPr>
        <w:t xml:space="preserve">  ili u pisanom obliku u zatvorenoj omotnici prema točki 8.1. Poziva za dostavom ponude.</w:t>
      </w:r>
    </w:p>
    <w:p w14:paraId="286845ED">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Na prednjoj strani omotnice treba naznačiti </w:t>
      </w:r>
      <w:r>
        <w:rPr>
          <w:rFonts w:ascii="Times New Roman" w:hAnsi="Times New Roman" w:eastAsia="Times New Roman" w:cs="Times New Roman"/>
          <w:b/>
          <w:bCs/>
          <w:color w:val="000000"/>
          <w:sz w:val="24"/>
          <w:szCs w:val="24"/>
          <w:lang w:eastAsia="hr-HR"/>
        </w:rPr>
        <w:t xml:space="preserve">naziv i adresu Naručitelja: </w:t>
      </w:r>
    </w:p>
    <w:p w14:paraId="434F5A1B">
      <w:pPr>
        <w:autoSpaceDE w:val="0"/>
        <w:autoSpaceDN w:val="0"/>
        <w:adjustRightInd w:val="0"/>
        <w:spacing w:after="360" w:line="240" w:lineRule="auto"/>
        <w:ind w:left="284"/>
        <w:contextualSpacing/>
        <w:jc w:val="both"/>
        <w:rPr>
          <w:rFonts w:ascii="Times New Roman" w:hAnsi="Times New Roman" w:eastAsia="Times New Roman" w:cs="Times New Roman"/>
          <w:b/>
          <w:bCs/>
          <w:color w:val="000000"/>
          <w:sz w:val="24"/>
          <w:szCs w:val="24"/>
          <w:lang w:eastAsia="hr-HR"/>
        </w:rPr>
      </w:pPr>
    </w:p>
    <w:p w14:paraId="5640A2D0">
      <w:pPr>
        <w:spacing w:after="0" w:line="240" w:lineRule="auto"/>
        <w:jc w:val="center"/>
        <w:rPr>
          <w:rFonts w:ascii="Times New Roman" w:hAnsi="Times New Roman" w:eastAsia="Times New Roman" w:cs="Times New Roman"/>
          <w:b/>
          <w:sz w:val="24"/>
          <w:szCs w:val="24"/>
          <w:lang w:eastAsia="hr-HR"/>
        </w:rPr>
      </w:pPr>
      <w:r>
        <w:rPr>
          <w:rFonts w:hint="default" w:ascii="Times New Roman" w:hAnsi="Times New Roman" w:eastAsia="Times New Roman" w:cs="Times New Roman"/>
          <w:b/>
          <w:sz w:val="24"/>
          <w:szCs w:val="24"/>
          <w:lang w:val="en-US" w:eastAsia="hr-HR"/>
        </w:rPr>
        <w:t>PRIMORSKO KOMUNALNO DRUŠTVO D.O.O.</w:t>
      </w:r>
      <w:r>
        <w:rPr>
          <w:rFonts w:ascii="Times New Roman" w:hAnsi="Times New Roman" w:eastAsia="Times New Roman" w:cs="Times New Roman"/>
          <w:b/>
          <w:sz w:val="24"/>
          <w:szCs w:val="24"/>
          <w:lang w:eastAsia="hr-HR"/>
        </w:rPr>
        <w:t>-</w:t>
      </w:r>
      <w:r>
        <w:rPr>
          <w:rFonts w:hint="default" w:ascii="Times New Roman" w:hAnsi="Times New Roman" w:eastAsia="Times New Roman" w:cs="Times New Roman"/>
          <w:b/>
          <w:sz w:val="24"/>
          <w:szCs w:val="24"/>
          <w:lang w:val="en-US" w:eastAsia="hr-HR"/>
        </w:rPr>
        <w:t xml:space="preserve">OBALA OHMUČEVIĆA 2               </w:t>
      </w:r>
      <w:r>
        <w:rPr>
          <w:rFonts w:ascii="Times New Roman" w:hAnsi="Times New Roman" w:eastAsia="Times New Roman" w:cs="Times New Roman"/>
          <w:b/>
          <w:sz w:val="24"/>
          <w:szCs w:val="24"/>
          <w:lang w:eastAsia="hr-HR"/>
        </w:rPr>
        <w:t>-20232 SLANO</w:t>
      </w:r>
    </w:p>
    <w:p w14:paraId="08B2D9B6">
      <w:pPr>
        <w:spacing w:after="0" w:line="240" w:lineRule="auto"/>
        <w:ind w:left="284"/>
        <w:jc w:val="both"/>
        <w:rPr>
          <w:rFonts w:ascii="Times New Roman" w:hAnsi="Times New Roman" w:eastAsia="Times New Roman" w:cs="Times New Roman"/>
          <w:b/>
          <w:sz w:val="24"/>
          <w:szCs w:val="24"/>
          <w:lang w:eastAsia="hr-HR"/>
        </w:rPr>
      </w:pPr>
    </w:p>
    <w:p w14:paraId="65D67284">
      <w:pPr>
        <w:autoSpaceDE w:val="0"/>
        <w:autoSpaceDN w:val="0"/>
        <w:adjustRightInd w:val="0"/>
        <w:spacing w:before="77" w:after="0" w:line="322" w:lineRule="exact"/>
        <w:jc w:val="both"/>
        <w:rPr>
          <w:rFonts w:hint="default" w:ascii="Times New Roman" w:hAnsi="Times New Roman" w:eastAsia="Times New Roman" w:cs="Times New Roman"/>
          <w:b/>
          <w:bCs/>
          <w:color w:val="000000"/>
          <w:lang w:val="en-US" w:eastAsia="hr-HR"/>
        </w:rPr>
      </w:pPr>
      <w:r>
        <w:rPr>
          <w:rFonts w:ascii="Times New Roman" w:hAnsi="Times New Roman" w:eastAsia="Times New Roman" w:cs="Times New Roman"/>
          <w:b/>
          <w:sz w:val="24"/>
          <w:szCs w:val="24"/>
          <w:lang w:eastAsia="hr-HR"/>
        </w:rPr>
        <w:t>Predmet nabave:</w:t>
      </w:r>
      <w:r>
        <w:rPr>
          <w:rFonts w:ascii="Times New Roman" w:hAnsi="Times New Roman" w:eastAsia="Times New Roman" w:cs="Times New Roman"/>
          <w:b/>
          <w:bCs/>
          <w:color w:val="000000"/>
          <w:lang w:eastAsia="hr-HR"/>
        </w:rPr>
        <w:t xml:space="preserve"> </w:t>
      </w:r>
      <w:r>
        <w:rPr>
          <w:rFonts w:hint="default" w:ascii="Times New Roman" w:hAnsi="Times New Roman" w:eastAsia="Times New Roman" w:cs="Times New Roman"/>
          <w:b/>
          <w:bCs/>
          <w:color w:val="000000"/>
          <w:lang w:val="en-US" w:eastAsia="hr-HR"/>
        </w:rPr>
        <w:t>NABAVA RABLJENOG TERENOG VOZILA</w:t>
      </w:r>
    </w:p>
    <w:p w14:paraId="5056CDEB">
      <w:pPr>
        <w:autoSpaceDE w:val="0"/>
        <w:autoSpaceDN w:val="0"/>
        <w:adjustRightInd w:val="0"/>
        <w:spacing w:before="77" w:after="0" w:line="322" w:lineRule="exact"/>
        <w:jc w:val="both"/>
        <w:rPr>
          <w:rFonts w:hint="default" w:ascii="Times New Roman" w:hAnsi="Times New Roman" w:eastAsia="Times New Roman" w:cs="Times New Roman"/>
          <w:b/>
          <w:sz w:val="24"/>
          <w:szCs w:val="24"/>
          <w:lang w:val="en-US" w:eastAsia="hr-HR"/>
        </w:rPr>
      </w:pPr>
      <w:r>
        <w:rPr>
          <w:rFonts w:ascii="Times New Roman" w:hAnsi="Times New Roman" w:eastAsia="Times New Roman" w:cs="Times New Roman"/>
          <w:b/>
          <w:bCs/>
          <w:lang w:eastAsia="hr-HR"/>
        </w:rPr>
        <w:t xml:space="preserve">  </w:t>
      </w:r>
      <w:r>
        <w:rPr>
          <w:rFonts w:ascii="Times New Roman" w:hAnsi="Times New Roman" w:eastAsia="Times New Roman" w:cs="Times New Roman"/>
          <w:b/>
          <w:bCs/>
          <w:color w:val="000000"/>
          <w:sz w:val="28"/>
          <w:szCs w:val="28"/>
          <w:lang w:eastAsia="hr-HR"/>
        </w:rPr>
        <w:t xml:space="preserve"> </w:t>
      </w:r>
      <w:r>
        <w:rPr>
          <w:rFonts w:ascii="Times New Roman" w:hAnsi="Times New Roman" w:eastAsia="Times New Roman" w:cs="Times New Roman"/>
          <w:b/>
          <w:bCs/>
          <w:color w:val="000000"/>
          <w:sz w:val="28"/>
          <w:szCs w:val="28"/>
          <w:highlight w:val="yellow"/>
          <w:lang w:eastAsia="hr-HR"/>
        </w:rPr>
        <w:t xml:space="preserve">Ev.br: </w:t>
      </w:r>
      <w:r>
        <w:rPr>
          <w:rFonts w:hint="default" w:ascii="Times New Roman" w:hAnsi="Times New Roman" w:eastAsia="Times New Roman" w:cs="Times New Roman"/>
          <w:b/>
          <w:bCs/>
          <w:color w:val="000000"/>
          <w:sz w:val="28"/>
          <w:szCs w:val="28"/>
          <w:highlight w:val="yellow"/>
          <w:lang w:val="en-US" w:eastAsia="hr-HR"/>
        </w:rPr>
        <w:t>10JN-</w:t>
      </w:r>
      <w:r>
        <w:rPr>
          <w:rFonts w:ascii="Times New Roman" w:hAnsi="Times New Roman" w:eastAsia="Times New Roman" w:cs="Times New Roman"/>
          <w:b/>
          <w:sz w:val="28"/>
          <w:szCs w:val="28"/>
          <w:highlight w:val="yellow"/>
          <w:lang w:eastAsia="hr-HR"/>
        </w:rPr>
        <w:t>202</w:t>
      </w:r>
      <w:r>
        <w:rPr>
          <w:rFonts w:hint="default" w:ascii="Times New Roman" w:hAnsi="Times New Roman" w:eastAsia="Times New Roman" w:cs="Times New Roman"/>
          <w:b/>
          <w:sz w:val="28"/>
          <w:szCs w:val="28"/>
          <w:highlight w:val="yellow"/>
          <w:lang w:val="en-US" w:eastAsia="hr-HR"/>
        </w:rPr>
        <w:t>5</w:t>
      </w:r>
    </w:p>
    <w:p w14:paraId="2D26900E">
      <w:pPr>
        <w:spacing w:after="0" w:line="240" w:lineRule="auto"/>
        <w:ind w:left="284" w:firstLine="708"/>
        <w:jc w:val="both"/>
        <w:rPr>
          <w:rFonts w:ascii="Times New Roman" w:hAnsi="Times New Roman" w:eastAsia="Times New Roman" w:cs="Times New Roman"/>
          <w:b/>
          <w:sz w:val="24"/>
          <w:szCs w:val="24"/>
          <w:lang w:eastAsia="hr-HR"/>
        </w:rPr>
      </w:pPr>
    </w:p>
    <w:p w14:paraId="3B714134">
      <w:pPr>
        <w:spacing w:after="0" w:line="240" w:lineRule="auto"/>
        <w:ind w:left="284"/>
        <w:jc w:val="center"/>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››NE OTVARAJ‹‹</w:t>
      </w:r>
    </w:p>
    <w:p w14:paraId="02DF32C0">
      <w:pPr>
        <w:spacing w:after="0" w:line="240" w:lineRule="auto"/>
        <w:ind w:left="284"/>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na poleđini:</w:t>
      </w:r>
    </w:p>
    <w:p w14:paraId="47AA8E78">
      <w:pPr>
        <w:spacing w:after="0" w:line="240" w:lineRule="auto"/>
        <w:ind w:left="284"/>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Naziv i adresa ponuditelja</w:t>
      </w:r>
    </w:p>
    <w:p w14:paraId="75287D91">
      <w:pPr>
        <w:spacing w:after="0" w:line="240" w:lineRule="auto"/>
        <w:ind w:left="284"/>
        <w:jc w:val="both"/>
        <w:rPr>
          <w:rFonts w:ascii="Times New Roman" w:hAnsi="Times New Roman" w:eastAsia="Times New Roman" w:cs="Times New Roman"/>
          <w:b/>
          <w:sz w:val="24"/>
          <w:szCs w:val="24"/>
          <w:lang w:eastAsia="hr-HR"/>
        </w:rPr>
      </w:pPr>
    </w:p>
    <w:p w14:paraId="2D660AB4">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Ponuditelj samostalno određuje način dostave ponude i sam snosi rizik eventualnog gubitka odnosno nepravovremene dostave ponude.</w:t>
      </w:r>
    </w:p>
    <w:p w14:paraId="3EB56BF0">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Naručitelj će za neposredno dostavljene ponude izdati potvrdu o primitku.</w:t>
      </w:r>
    </w:p>
    <w:p w14:paraId="50FABA24">
      <w:pPr>
        <w:keepNext/>
        <w:keepLines/>
        <w:spacing w:before="40" w:after="0" w:line="276" w:lineRule="auto"/>
        <w:outlineLvl w:val="1"/>
        <w:rPr>
          <w:rFonts w:ascii="Times New Roman" w:hAnsi="Times New Roman" w:eastAsia="Times New Roman" w:cs="Times New Roman"/>
          <w:b/>
          <w:sz w:val="24"/>
          <w:szCs w:val="26"/>
          <w:lang w:eastAsia="hr-HR"/>
        </w:rPr>
      </w:pPr>
    </w:p>
    <w:p w14:paraId="3DC3DCC2">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8.4. Datum, vrijeme i mjesto dostave ponuda</w:t>
      </w:r>
    </w:p>
    <w:p w14:paraId="1DF8C49D">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Ponuda, bez obzira na način dostave, mora biti zaprimljena na adresi Naručitelja do </w:t>
      </w:r>
    </w:p>
    <w:p w14:paraId="6B9B6F1C">
      <w:pPr>
        <w:autoSpaceDE w:val="0"/>
        <w:autoSpaceDN w:val="0"/>
        <w:adjustRightInd w:val="0"/>
        <w:spacing w:after="0" w:line="240" w:lineRule="auto"/>
        <w:rPr>
          <w:rFonts w:ascii="Times New Roman" w:hAnsi="Times New Roman" w:eastAsia="Times New Roman" w:cs="Times New Roman"/>
          <w:bCs/>
          <w:color w:val="000000"/>
          <w:sz w:val="24"/>
          <w:szCs w:val="24"/>
          <w:lang w:eastAsia="hr-HR"/>
        </w:rPr>
      </w:pPr>
      <w:r>
        <w:rPr>
          <w:rFonts w:hint="default" w:ascii="Times New Roman" w:hAnsi="Times New Roman" w:eastAsia="Times New Roman" w:cs="Times New Roman"/>
          <w:b/>
          <w:bCs/>
          <w:color w:val="000000"/>
          <w:sz w:val="24"/>
          <w:szCs w:val="24"/>
          <w:highlight w:val="cyan"/>
          <w:lang w:val="en-US" w:eastAsia="hr-HR"/>
        </w:rPr>
        <w:t>08</w:t>
      </w:r>
      <w:r>
        <w:rPr>
          <w:rFonts w:ascii="Times New Roman" w:hAnsi="Times New Roman" w:eastAsia="Times New Roman" w:cs="Times New Roman"/>
          <w:b/>
          <w:bCs/>
          <w:color w:val="000000"/>
          <w:sz w:val="24"/>
          <w:szCs w:val="24"/>
          <w:highlight w:val="cyan"/>
          <w:lang w:eastAsia="hr-HR"/>
        </w:rPr>
        <w:t xml:space="preserve">. </w:t>
      </w:r>
      <w:r>
        <w:rPr>
          <w:rFonts w:hint="default" w:ascii="Times New Roman" w:hAnsi="Times New Roman" w:eastAsia="Times New Roman" w:cs="Times New Roman"/>
          <w:b/>
          <w:bCs/>
          <w:color w:val="000000"/>
          <w:sz w:val="24"/>
          <w:szCs w:val="24"/>
          <w:highlight w:val="cyan"/>
          <w:lang w:val="en-US" w:eastAsia="hr-HR"/>
        </w:rPr>
        <w:t>SVIBNJA</w:t>
      </w:r>
      <w:r>
        <w:rPr>
          <w:rFonts w:ascii="Times New Roman" w:hAnsi="Times New Roman" w:eastAsia="Times New Roman" w:cs="Times New Roman"/>
          <w:b/>
          <w:bCs/>
          <w:color w:val="000000"/>
          <w:sz w:val="24"/>
          <w:szCs w:val="24"/>
          <w:highlight w:val="cyan"/>
          <w:lang w:eastAsia="hr-HR"/>
        </w:rPr>
        <w:t xml:space="preserve"> 202</w:t>
      </w:r>
      <w:r>
        <w:rPr>
          <w:rFonts w:hint="default" w:ascii="Times New Roman" w:hAnsi="Times New Roman" w:eastAsia="Times New Roman" w:cs="Times New Roman"/>
          <w:b/>
          <w:bCs/>
          <w:color w:val="000000"/>
          <w:sz w:val="24"/>
          <w:szCs w:val="24"/>
          <w:highlight w:val="cyan"/>
          <w:lang w:val="en-US" w:eastAsia="hr-HR"/>
        </w:rPr>
        <w:t>5</w:t>
      </w:r>
      <w:r>
        <w:rPr>
          <w:rFonts w:ascii="Times New Roman" w:hAnsi="Times New Roman" w:eastAsia="Times New Roman" w:cs="Times New Roman"/>
          <w:b/>
          <w:bCs/>
          <w:color w:val="000000"/>
          <w:sz w:val="24"/>
          <w:szCs w:val="24"/>
          <w:highlight w:val="cyan"/>
          <w:lang w:eastAsia="hr-HR"/>
        </w:rPr>
        <w:t xml:space="preserve"> godine do 1</w:t>
      </w:r>
      <w:r>
        <w:rPr>
          <w:rFonts w:hint="default" w:ascii="Times New Roman" w:hAnsi="Times New Roman" w:eastAsia="Times New Roman" w:cs="Times New Roman"/>
          <w:b/>
          <w:bCs/>
          <w:color w:val="000000"/>
          <w:sz w:val="24"/>
          <w:szCs w:val="24"/>
          <w:highlight w:val="cyan"/>
          <w:lang w:val="en-US" w:eastAsia="hr-HR"/>
        </w:rPr>
        <w:t>0</w:t>
      </w:r>
      <w:r>
        <w:rPr>
          <w:rFonts w:ascii="Times New Roman" w:hAnsi="Times New Roman" w:eastAsia="Times New Roman" w:cs="Times New Roman"/>
          <w:b/>
          <w:bCs/>
          <w:color w:val="000000"/>
          <w:sz w:val="24"/>
          <w:szCs w:val="24"/>
          <w:highlight w:val="cyan"/>
          <w:lang w:eastAsia="hr-HR"/>
        </w:rPr>
        <w:t>.00 sati</w:t>
      </w:r>
      <w:r>
        <w:rPr>
          <w:rFonts w:ascii="Times New Roman" w:hAnsi="Times New Roman" w:eastAsia="Times New Roman" w:cs="Times New Roman"/>
          <w:bCs/>
          <w:color w:val="000000"/>
          <w:sz w:val="24"/>
          <w:szCs w:val="24"/>
          <w:highlight w:val="cyan"/>
          <w:lang w:eastAsia="hr-HR"/>
        </w:rPr>
        <w:t>.</w:t>
      </w:r>
    </w:p>
    <w:p w14:paraId="4502683A">
      <w:pPr>
        <w:autoSpaceDE w:val="0"/>
        <w:autoSpaceDN w:val="0"/>
        <w:adjustRightInd w:val="0"/>
        <w:spacing w:after="0" w:line="240" w:lineRule="auto"/>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Otvaranje ponuda nije javno.</w:t>
      </w:r>
    </w:p>
    <w:p w14:paraId="08655802">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32EDFD86">
      <w:pPr>
        <w:spacing w:after="200" w:line="276" w:lineRule="auto"/>
        <w:rPr>
          <w:rFonts w:ascii="Times New Roman" w:hAnsi="Times New Roman" w:eastAsia="Calibri" w:cs="Times New Roman"/>
          <w:lang w:eastAsia="hr-HR"/>
        </w:rPr>
      </w:pPr>
      <w:r>
        <w:rPr>
          <w:rFonts w:ascii="Times New Roman" w:hAnsi="Times New Roman" w:eastAsia="Calibri" w:cs="Times New Roman"/>
          <w:b/>
          <w:lang w:eastAsia="hr-HR"/>
        </w:rPr>
        <w:t xml:space="preserve">U roku za dostavu ponude ponuditelj može izmijeniti svoju ponudu, nadopuniti je ili od nje odustati. </w:t>
      </w:r>
      <w:r>
        <w:rPr>
          <w:rFonts w:ascii="Times New Roman" w:hAnsi="Times New Roman" w:eastAsia="Calibri" w:cs="Times New Roman"/>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F23CB61">
      <w:pPr>
        <w:spacing w:after="200" w:line="276" w:lineRule="auto"/>
        <w:rPr>
          <w:rFonts w:ascii="Times New Roman" w:hAnsi="Times New Roman" w:eastAsia="Calibri" w:cs="Times New Roman"/>
          <w:b/>
          <w:sz w:val="24"/>
          <w:lang w:eastAsia="hr-HR"/>
        </w:rPr>
      </w:pPr>
      <w:r>
        <w:rPr>
          <w:rFonts w:ascii="Times New Roman" w:hAnsi="Times New Roman" w:eastAsia="Calibri" w:cs="Times New Roman"/>
          <w:b/>
          <w:sz w:val="24"/>
          <w:lang w:eastAsia="hr-HR"/>
        </w:rPr>
        <w:t>8.5. Nisu dopuštene alternativne ponude</w:t>
      </w:r>
    </w:p>
    <w:p w14:paraId="4B3E2FF0">
      <w:pPr>
        <w:spacing w:after="200" w:line="276" w:lineRule="auto"/>
        <w:rPr>
          <w:rFonts w:ascii="Times New Roman" w:hAnsi="Times New Roman" w:eastAsia="Times New Roman" w:cs="Times New Roman"/>
          <w:b/>
          <w:sz w:val="24"/>
          <w:lang w:eastAsia="hr-HR"/>
        </w:rPr>
      </w:pPr>
      <w:r>
        <w:rPr>
          <w:rFonts w:ascii="Times New Roman" w:hAnsi="Times New Roman" w:eastAsia="Times New Roman" w:cs="Times New Roman"/>
          <w:b/>
          <w:sz w:val="24"/>
          <w:lang w:eastAsia="hr-HR"/>
        </w:rPr>
        <w:t>8.6. dopuštena je elektronička dostava ponuda</w:t>
      </w:r>
    </w:p>
    <w:p w14:paraId="2BC1F304">
      <w:pPr>
        <w:spacing w:after="200" w:line="276" w:lineRule="auto"/>
        <w:rPr>
          <w:rFonts w:ascii="Times New Roman" w:hAnsi="Times New Roman" w:eastAsia="Times New Roman" w:cs="Times New Roman"/>
          <w:sz w:val="24"/>
          <w:lang w:eastAsia="hr-HR"/>
        </w:rPr>
      </w:pPr>
      <w:r>
        <w:rPr>
          <w:rFonts w:ascii="Times New Roman" w:hAnsi="Times New Roman" w:eastAsia="Times New Roman" w:cs="Times New Roman"/>
          <w:b/>
          <w:sz w:val="24"/>
          <w:lang w:eastAsia="hr-HR"/>
        </w:rPr>
        <w:t>8.7. Valuta ponude:</w:t>
      </w:r>
      <w:r>
        <w:rPr>
          <w:rFonts w:ascii="Times New Roman" w:hAnsi="Times New Roman" w:eastAsia="Times New Roman" w:cs="Times New Roman"/>
          <w:sz w:val="24"/>
          <w:lang w:eastAsia="hr-HR"/>
        </w:rPr>
        <w:t xml:space="preserve"> euro</w:t>
      </w:r>
    </w:p>
    <w:p w14:paraId="4A949859">
      <w:pPr>
        <w:spacing w:after="200" w:line="276" w:lineRule="auto"/>
        <w:rPr>
          <w:rFonts w:ascii="Times New Roman" w:hAnsi="Times New Roman" w:eastAsia="Times New Roman" w:cs="Times New Roman"/>
          <w:sz w:val="24"/>
          <w:lang w:eastAsia="hr-HR"/>
        </w:rPr>
      </w:pPr>
      <w:r>
        <w:rPr>
          <w:rFonts w:ascii="Times New Roman" w:hAnsi="Times New Roman" w:eastAsia="Times New Roman" w:cs="Times New Roman"/>
          <w:b/>
          <w:sz w:val="24"/>
          <w:lang w:eastAsia="hr-HR"/>
        </w:rPr>
        <w:t>8.8. Jezik i pismo:</w:t>
      </w:r>
      <w:r>
        <w:rPr>
          <w:rFonts w:ascii="Times New Roman" w:hAnsi="Times New Roman" w:eastAsia="Times New Roman" w:cs="Times New Roman"/>
          <w:sz w:val="24"/>
          <w:lang w:eastAsia="hr-HR"/>
        </w:rPr>
        <w:t xml:space="preserve"> ponuda se izrađuje na hrvatskom jeziku i latiničnom pismu</w:t>
      </w:r>
    </w:p>
    <w:p w14:paraId="41A57B81">
      <w:pPr>
        <w:spacing w:after="200" w:line="276" w:lineRule="auto"/>
        <w:rPr>
          <w:rFonts w:ascii="Times New Roman" w:hAnsi="Times New Roman" w:eastAsia="Times New Roman" w:cs="Times New Roman"/>
          <w:b/>
          <w:sz w:val="24"/>
          <w:lang w:eastAsia="hr-HR"/>
        </w:rPr>
      </w:pPr>
      <w:r>
        <w:rPr>
          <w:rFonts w:ascii="Times New Roman" w:hAnsi="Times New Roman" w:eastAsia="Times New Roman" w:cs="Times New Roman"/>
          <w:b/>
          <w:sz w:val="24"/>
          <w:lang w:eastAsia="hr-HR"/>
        </w:rPr>
        <w:t>8.9. Rok valjanosti ponude:</w:t>
      </w:r>
      <w:r>
        <w:rPr>
          <w:rFonts w:ascii="Times New Roman" w:hAnsi="Times New Roman" w:eastAsia="Times New Roman" w:cs="Times New Roman"/>
          <w:sz w:val="24"/>
          <w:lang w:eastAsia="hr-HR"/>
        </w:rPr>
        <w:t xml:space="preserve"> 30 dana od dana utvrđenog za dostavu ponude</w:t>
      </w:r>
    </w:p>
    <w:p w14:paraId="36668B36">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8.10. Način određivanja cijene ponude</w:t>
      </w:r>
    </w:p>
    <w:p w14:paraId="16F778C7">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U cijenu ponude su uračunati svi troškovi i popusti u vezi radova koji su predmet nabave, bez i sa porezom na dodanu vrijednost. Cijena ponude se izražava u kunama i piše brojkama. Cijena ponude je nepromjenjiva.</w:t>
      </w:r>
    </w:p>
    <w:p w14:paraId="2EE11BD2">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0CF5239B">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Gospodarski subjekt treba popuniti priloženi Troškovnik i upisati jediničnu i ukupnu cijenu bez PDV-a, kao i ukupnu cijenu s PDV-a.</w:t>
      </w:r>
    </w:p>
    <w:p w14:paraId="33639C65">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ab/>
      </w:r>
    </w:p>
    <w:p w14:paraId="0F73932E">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5FE1FFEF">
      <w:pPr>
        <w:autoSpaceDE w:val="0"/>
        <w:autoSpaceDN w:val="0"/>
        <w:adjustRightInd w:val="0"/>
        <w:spacing w:after="0" w:line="274" w:lineRule="exact"/>
        <w:ind w:left="284"/>
        <w:jc w:val="both"/>
        <w:rPr>
          <w:rFonts w:ascii="Times New Roman" w:hAnsi="Times New Roman" w:eastAsia="Times New Roman" w:cs="Times New Roman"/>
          <w:color w:val="000000"/>
          <w:sz w:val="24"/>
          <w:szCs w:val="24"/>
          <w:lang w:eastAsia="hr-HR"/>
        </w:rPr>
      </w:pPr>
    </w:p>
    <w:p w14:paraId="7C2464D0">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9. KRITERIJ ZA ODABIR PONUDE</w:t>
      </w:r>
    </w:p>
    <w:p w14:paraId="1B3C7C78">
      <w:pPr>
        <w:autoSpaceDE w:val="0"/>
        <w:autoSpaceDN w:val="0"/>
        <w:adjustRightInd w:val="0"/>
        <w:spacing w:after="0" w:line="274" w:lineRule="exact"/>
        <w:jc w:val="both"/>
        <w:rPr>
          <w:rFonts w:ascii="Calibri" w:hAnsi="Calibri" w:eastAsia="Calibri" w:cs="Times New Roman"/>
          <w:lang w:eastAsia="hr-HR"/>
        </w:rPr>
      </w:pPr>
    </w:p>
    <w:p w14:paraId="7A7FD9A3">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Kriterij odabira ponude je najmanja cijena </w:t>
      </w:r>
    </w:p>
    <w:p w14:paraId="15CD3E73">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7DE17B8B">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10. ROK, NAČIN I UVJETI PLAĆANJA</w:t>
      </w:r>
    </w:p>
    <w:p w14:paraId="4E4D856C">
      <w:pPr>
        <w:autoSpaceDE w:val="0"/>
        <w:autoSpaceDN w:val="0"/>
        <w:adjustRightInd w:val="0"/>
        <w:spacing w:after="0" w:line="274" w:lineRule="exact"/>
        <w:contextualSpacing/>
        <w:jc w:val="both"/>
        <w:rPr>
          <w:rFonts w:ascii="Times New Roman" w:hAnsi="Times New Roman" w:eastAsia="Times New Roman" w:cs="Times New Roman"/>
          <w:color w:val="000000"/>
          <w:sz w:val="24"/>
          <w:szCs w:val="24"/>
          <w:lang w:eastAsia="hr-HR"/>
        </w:rPr>
      </w:pPr>
    </w:p>
    <w:p w14:paraId="0F0458E1">
      <w:pPr>
        <w:autoSpaceDE w:val="0"/>
        <w:autoSpaceDN w:val="0"/>
        <w:adjustRightInd w:val="0"/>
        <w:spacing w:after="0" w:line="274" w:lineRule="exact"/>
        <w:contextualSpacing/>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Naručitelj će plaćanje odabranom ponuditelju izvršiti na temelju ispostavljenog računa</w:t>
      </w:r>
      <w:r>
        <w:rPr>
          <w:rFonts w:hint="default" w:ascii="Times New Roman" w:hAnsi="Times New Roman" w:eastAsia="Times New Roman" w:cs="Times New Roman"/>
          <w:color w:val="000000"/>
          <w:sz w:val="24"/>
          <w:szCs w:val="24"/>
          <w:lang w:val="en-US" w:eastAsia="hr-HR"/>
        </w:rPr>
        <w:t>.</w:t>
      </w:r>
      <w:r>
        <w:rPr>
          <w:rFonts w:ascii="Times New Roman" w:hAnsi="Times New Roman" w:eastAsia="Times New Roman" w:cs="Times New Roman"/>
          <w:color w:val="000000"/>
          <w:sz w:val="24"/>
          <w:szCs w:val="24"/>
          <w:lang w:eastAsia="hr-HR"/>
        </w:rPr>
        <w:t xml:space="preserve">  </w:t>
      </w:r>
    </w:p>
    <w:p w14:paraId="0585AE8C">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7CD75FDF">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7ADF7D84">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521A95C3">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4610F743">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0F69E8E3">
      <w:pPr>
        <w:pStyle w:val="15"/>
        <w:rPr>
          <w:rFonts w:hint="default" w:ascii="Arial" w:hAnsi="Arial" w:cs="Arial"/>
          <w:b/>
          <w:bCs/>
          <w:sz w:val="22"/>
          <w:szCs w:val="22"/>
          <w:lang w:val="hr-HR"/>
        </w:rPr>
      </w:pPr>
      <w:r>
        <w:rPr>
          <w:rFonts w:hint="default" w:ascii="Arial" w:hAnsi="Arial" w:cs="Arial"/>
          <w:b/>
          <w:bCs/>
          <w:sz w:val="22"/>
          <w:szCs w:val="22"/>
          <w:lang w:val="hr-HR"/>
        </w:rPr>
        <w:t>KLASA: 406-02/25-04/05</w:t>
      </w:r>
    </w:p>
    <w:p w14:paraId="6F3FEDDD">
      <w:pPr>
        <w:pStyle w:val="15"/>
        <w:rPr>
          <w:rFonts w:hint="default" w:ascii="Arial" w:hAnsi="Arial" w:cs="Arial"/>
          <w:b/>
          <w:bCs/>
          <w:sz w:val="22"/>
          <w:szCs w:val="22"/>
          <w:lang w:val="hr-HR"/>
        </w:rPr>
      </w:pPr>
      <w:r>
        <w:rPr>
          <w:rFonts w:hint="default" w:ascii="Arial" w:hAnsi="Arial" w:cs="Arial"/>
          <w:b/>
          <w:bCs/>
          <w:sz w:val="22"/>
          <w:szCs w:val="22"/>
          <w:lang w:val="hr-HR"/>
        </w:rPr>
        <w:t>URBROJ: 2117-05-02/25-03-02/02</w:t>
      </w:r>
    </w:p>
    <w:p w14:paraId="7C0F1E2A">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hint="default" w:ascii="Times New Roman" w:hAnsi="Times New Roman" w:eastAsia="Times New Roman" w:cs="Times New Roman"/>
          <w:b/>
          <w:bCs w:val="0"/>
          <w:sz w:val="24"/>
          <w:szCs w:val="24"/>
          <w:lang w:val="en-US" w:eastAsia="hr-HR"/>
        </w:rPr>
        <w:t>Slano, 30. travnja 2025</w:t>
      </w:r>
      <w:r>
        <w:rPr>
          <w:rFonts w:ascii="Times New Roman" w:hAnsi="Times New Roman" w:eastAsia="Times New Roman" w:cs="Times New Roman"/>
          <w:bCs/>
          <w:sz w:val="24"/>
          <w:szCs w:val="24"/>
          <w:lang w:eastAsia="hr-HR"/>
        </w:rPr>
        <w:br w:type="page"/>
      </w:r>
      <w:r>
        <w:rPr>
          <w:rFonts w:ascii="Times New Roman" w:hAnsi="Times New Roman" w:eastAsia="Times New Roman" w:cs="Times New Roman"/>
          <w:b/>
          <w:bCs/>
          <w:sz w:val="24"/>
          <w:szCs w:val="24"/>
          <w:lang w:eastAsia="hr-HR"/>
        </w:rPr>
        <w:t>Prilog 1</w:t>
      </w:r>
    </w:p>
    <w:p w14:paraId="6B05218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b/>
          <w:sz w:val="24"/>
          <w:szCs w:val="24"/>
          <w:lang w:eastAsia="hr-HR"/>
        </w:rPr>
        <w:t>PONUDBENI LIST-</w:t>
      </w:r>
      <w:r>
        <w:rPr>
          <w:rFonts w:ascii="Times New Roman" w:hAnsi="Times New Roman" w:eastAsia="Times New Roman" w:cs="Times New Roman"/>
          <w:b/>
          <w:bCs/>
          <w:color w:val="000000"/>
          <w:sz w:val="28"/>
          <w:szCs w:val="28"/>
          <w:lang w:eastAsia="hr-HR"/>
        </w:rPr>
        <w:t xml:space="preserve"> </w:t>
      </w:r>
      <w:r>
        <w:rPr>
          <w:rFonts w:hint="default" w:ascii="Times New Roman" w:hAnsi="Times New Roman" w:eastAsia="Times New Roman" w:cs="Times New Roman"/>
          <w:b/>
          <w:bCs/>
          <w:lang w:val="en-US" w:eastAsia="hr-HR"/>
        </w:rPr>
        <w:t>OP</w:t>
      </w:r>
      <w:r>
        <w:rPr>
          <w:rFonts w:ascii="Times New Roman" w:hAnsi="Times New Roman" w:eastAsia="Times New Roman" w:cs="Times New Roman"/>
          <w:b/>
          <w:bCs/>
          <w:lang w:eastAsia="hr-HR"/>
        </w:rPr>
        <w:t xml:space="preserve"> </w:t>
      </w:r>
      <w:r>
        <w:rPr>
          <w:rFonts w:ascii="Times New Roman" w:hAnsi="Times New Roman" w:eastAsia="Times New Roman" w:cs="Times New Roman"/>
          <w:b/>
          <w:bCs/>
          <w:color w:val="000000"/>
          <w:sz w:val="28"/>
          <w:szCs w:val="28"/>
          <w:lang w:eastAsia="hr-HR"/>
        </w:rPr>
        <w:t xml:space="preserve"> </w:t>
      </w:r>
    </w:p>
    <w:p w14:paraId="3EE3093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ponude: _______________</w:t>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Datum ponude: _______________</w:t>
      </w:r>
    </w:p>
    <w:p w14:paraId="26E625A1">
      <w:pPr>
        <w:spacing w:after="0" w:line="240" w:lineRule="auto"/>
        <w:jc w:val="both"/>
        <w:rPr>
          <w:rFonts w:ascii="Times New Roman" w:hAnsi="Times New Roman" w:eastAsia="Times New Roman" w:cs="Times New Roman"/>
          <w:b/>
          <w:sz w:val="24"/>
          <w:szCs w:val="24"/>
          <w:lang w:eastAsia="hr-HR"/>
        </w:rPr>
      </w:pPr>
    </w:p>
    <w:p w14:paraId="663E5B5E">
      <w:pPr>
        <w:spacing w:after="0" w:line="240" w:lineRule="auto"/>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Podaci o ponuditelju:</w:t>
      </w:r>
    </w:p>
    <w:tbl>
      <w:tblPr>
        <w:tblStyle w:val="4"/>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4"/>
        <w:gridCol w:w="1699"/>
        <w:gridCol w:w="1419"/>
        <w:gridCol w:w="993"/>
        <w:gridCol w:w="492"/>
        <w:gridCol w:w="3463"/>
      </w:tblGrid>
      <w:tr w14:paraId="40F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44" w:type="dxa"/>
            <w:gridSpan w:val="4"/>
            <w:vAlign w:val="center"/>
          </w:tcPr>
          <w:p w14:paraId="014402BD">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Zajednica ponuditelja (zaokružiti)</w:t>
            </w:r>
          </w:p>
        </w:tc>
        <w:tc>
          <w:tcPr>
            <w:tcW w:w="4948" w:type="dxa"/>
            <w:gridSpan w:val="3"/>
            <w:vAlign w:val="center"/>
          </w:tcPr>
          <w:p w14:paraId="2929BB1E">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DA                NE</w:t>
            </w:r>
          </w:p>
        </w:tc>
      </w:tr>
      <w:tr w14:paraId="2D41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644" w:type="dxa"/>
            <w:gridSpan w:val="4"/>
            <w:vAlign w:val="center"/>
          </w:tcPr>
          <w:p w14:paraId="2725942F">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Naziv i sjedište ponuditelja / </w:t>
            </w:r>
          </w:p>
          <w:p w14:paraId="67B292CF">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člana zajednice ponuditelja ovlaštenog za komunikaciju s naručiteljem</w:t>
            </w:r>
          </w:p>
        </w:tc>
        <w:tc>
          <w:tcPr>
            <w:tcW w:w="4948" w:type="dxa"/>
            <w:gridSpan w:val="3"/>
            <w:vAlign w:val="center"/>
          </w:tcPr>
          <w:p w14:paraId="48B6F0D5">
            <w:pPr>
              <w:spacing w:after="0" w:line="240" w:lineRule="auto"/>
              <w:jc w:val="both"/>
              <w:rPr>
                <w:rFonts w:ascii="Times New Roman" w:hAnsi="Times New Roman" w:eastAsia="Times New Roman" w:cs="Times New Roman"/>
                <w:sz w:val="24"/>
                <w:szCs w:val="24"/>
                <w:lang w:eastAsia="hr-HR"/>
              </w:rPr>
            </w:pPr>
          </w:p>
        </w:tc>
      </w:tr>
      <w:tr w14:paraId="6DA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42" w:type="dxa"/>
            <w:vMerge w:val="restart"/>
            <w:vAlign w:val="center"/>
          </w:tcPr>
          <w:p w14:paraId="548EEC5A">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OIB</w:t>
            </w:r>
            <w:r>
              <w:rPr>
                <w:rFonts w:ascii="Times New Roman" w:hAnsi="Times New Roman" w:eastAsia="Times New Roman" w:cs="Times New Roman"/>
                <w:sz w:val="24"/>
                <w:szCs w:val="24"/>
                <w:vertAlign w:val="superscript"/>
                <w:lang w:eastAsia="hr-HR"/>
              </w:rPr>
              <w:footnoteReference w:id="0"/>
            </w:r>
          </w:p>
        </w:tc>
        <w:tc>
          <w:tcPr>
            <w:tcW w:w="3402" w:type="dxa"/>
            <w:gridSpan w:val="3"/>
            <w:vMerge w:val="restart"/>
            <w:vAlign w:val="center"/>
          </w:tcPr>
          <w:p w14:paraId="0A0E2DE3">
            <w:pPr>
              <w:spacing w:after="0" w:line="240" w:lineRule="auto"/>
              <w:jc w:val="both"/>
              <w:rPr>
                <w:rFonts w:ascii="Times New Roman" w:hAnsi="Times New Roman" w:eastAsia="Times New Roman" w:cs="Times New Roman"/>
                <w:sz w:val="24"/>
                <w:szCs w:val="24"/>
                <w:lang w:eastAsia="hr-HR"/>
              </w:rPr>
            </w:pPr>
          </w:p>
        </w:tc>
        <w:tc>
          <w:tcPr>
            <w:tcW w:w="993" w:type="dxa"/>
            <w:vAlign w:val="center"/>
          </w:tcPr>
          <w:p w14:paraId="5D03143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IBAN</w:t>
            </w:r>
          </w:p>
        </w:tc>
        <w:tc>
          <w:tcPr>
            <w:tcW w:w="3955" w:type="dxa"/>
            <w:gridSpan w:val="2"/>
            <w:vAlign w:val="center"/>
          </w:tcPr>
          <w:p w14:paraId="5A2C3988">
            <w:pPr>
              <w:spacing w:after="0" w:line="240" w:lineRule="auto"/>
              <w:jc w:val="both"/>
              <w:rPr>
                <w:rFonts w:ascii="Times New Roman" w:hAnsi="Times New Roman" w:eastAsia="Times New Roman" w:cs="Times New Roman"/>
                <w:sz w:val="24"/>
                <w:szCs w:val="24"/>
                <w:lang w:eastAsia="hr-HR"/>
              </w:rPr>
            </w:pPr>
          </w:p>
        </w:tc>
      </w:tr>
      <w:tr w14:paraId="659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2" w:type="dxa"/>
            <w:vMerge w:val="continue"/>
            <w:vAlign w:val="center"/>
          </w:tcPr>
          <w:p w14:paraId="6039A13A">
            <w:pPr>
              <w:spacing w:after="0" w:line="240" w:lineRule="auto"/>
              <w:jc w:val="both"/>
              <w:rPr>
                <w:rFonts w:ascii="Times New Roman" w:hAnsi="Times New Roman" w:eastAsia="Times New Roman" w:cs="Times New Roman"/>
                <w:sz w:val="24"/>
                <w:szCs w:val="24"/>
                <w:lang w:eastAsia="hr-HR"/>
              </w:rPr>
            </w:pPr>
          </w:p>
        </w:tc>
        <w:tc>
          <w:tcPr>
            <w:tcW w:w="3402" w:type="dxa"/>
            <w:gridSpan w:val="3"/>
            <w:vMerge w:val="continue"/>
            <w:vAlign w:val="center"/>
          </w:tcPr>
          <w:p w14:paraId="1DEB1EB1">
            <w:pPr>
              <w:spacing w:after="0" w:line="240" w:lineRule="auto"/>
              <w:jc w:val="both"/>
              <w:rPr>
                <w:rFonts w:ascii="Times New Roman" w:hAnsi="Times New Roman" w:eastAsia="Times New Roman" w:cs="Times New Roman"/>
                <w:sz w:val="24"/>
                <w:szCs w:val="24"/>
                <w:lang w:eastAsia="hr-HR"/>
              </w:rPr>
            </w:pPr>
          </w:p>
        </w:tc>
        <w:tc>
          <w:tcPr>
            <w:tcW w:w="993" w:type="dxa"/>
            <w:vAlign w:val="center"/>
          </w:tcPr>
          <w:p w14:paraId="6005200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Naziv banke</w:t>
            </w:r>
          </w:p>
        </w:tc>
        <w:tc>
          <w:tcPr>
            <w:tcW w:w="3955" w:type="dxa"/>
            <w:gridSpan w:val="2"/>
            <w:vAlign w:val="center"/>
          </w:tcPr>
          <w:p w14:paraId="3FA98694">
            <w:pPr>
              <w:spacing w:after="0" w:line="240" w:lineRule="auto"/>
              <w:jc w:val="both"/>
              <w:rPr>
                <w:rFonts w:ascii="Times New Roman" w:hAnsi="Times New Roman" w:eastAsia="Times New Roman" w:cs="Times New Roman"/>
                <w:sz w:val="24"/>
                <w:szCs w:val="24"/>
                <w:lang w:eastAsia="hr-HR"/>
              </w:rPr>
            </w:pPr>
          </w:p>
        </w:tc>
      </w:tr>
      <w:tr w14:paraId="7EE5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644" w:type="dxa"/>
            <w:gridSpan w:val="4"/>
            <w:vAlign w:val="center"/>
          </w:tcPr>
          <w:p w14:paraId="46044318">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Gospodarski subjekt je u sustavu PDV-a (zaokružiti)</w:t>
            </w:r>
          </w:p>
        </w:tc>
        <w:tc>
          <w:tcPr>
            <w:tcW w:w="4948" w:type="dxa"/>
            <w:gridSpan w:val="3"/>
            <w:vAlign w:val="center"/>
          </w:tcPr>
          <w:p w14:paraId="2C8ED745">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DA                 NE</w:t>
            </w:r>
          </w:p>
        </w:tc>
      </w:tr>
      <w:tr w14:paraId="1259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25" w:type="dxa"/>
            <w:gridSpan w:val="3"/>
            <w:vAlign w:val="center"/>
          </w:tcPr>
          <w:p w14:paraId="3DC61325">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Adresa za dostavu pošte</w:t>
            </w:r>
          </w:p>
        </w:tc>
        <w:tc>
          <w:tcPr>
            <w:tcW w:w="6367" w:type="dxa"/>
            <w:gridSpan w:val="4"/>
            <w:vAlign w:val="center"/>
          </w:tcPr>
          <w:p w14:paraId="72D9387F">
            <w:pPr>
              <w:spacing w:after="0" w:line="240" w:lineRule="auto"/>
              <w:jc w:val="both"/>
              <w:rPr>
                <w:rFonts w:ascii="Times New Roman" w:hAnsi="Times New Roman" w:eastAsia="Times New Roman" w:cs="Times New Roman"/>
                <w:sz w:val="24"/>
                <w:szCs w:val="24"/>
                <w:lang w:eastAsia="hr-HR"/>
              </w:rPr>
            </w:pPr>
          </w:p>
        </w:tc>
      </w:tr>
      <w:tr w14:paraId="451B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25" w:type="dxa"/>
            <w:gridSpan w:val="3"/>
            <w:vAlign w:val="center"/>
          </w:tcPr>
          <w:p w14:paraId="08DD666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Adresa e-pošte</w:t>
            </w:r>
          </w:p>
        </w:tc>
        <w:tc>
          <w:tcPr>
            <w:tcW w:w="6367" w:type="dxa"/>
            <w:gridSpan w:val="4"/>
            <w:tcBorders>
              <w:top w:val="nil"/>
            </w:tcBorders>
            <w:vAlign w:val="center"/>
          </w:tcPr>
          <w:p w14:paraId="30AF0338">
            <w:pPr>
              <w:spacing w:after="0" w:line="240" w:lineRule="auto"/>
              <w:jc w:val="both"/>
              <w:rPr>
                <w:rFonts w:ascii="Times New Roman" w:hAnsi="Times New Roman" w:eastAsia="Times New Roman" w:cs="Times New Roman"/>
                <w:sz w:val="24"/>
                <w:szCs w:val="24"/>
                <w:lang w:eastAsia="hr-HR"/>
              </w:rPr>
            </w:pPr>
          </w:p>
        </w:tc>
      </w:tr>
      <w:tr w14:paraId="28EF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44" w:type="dxa"/>
            <w:gridSpan w:val="4"/>
            <w:vAlign w:val="center"/>
          </w:tcPr>
          <w:p w14:paraId="42A014C4">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Ime, prezime i funkcija odgovorne/ih osobe/a za potpisivanje ugovora o javnoj nabavi</w:t>
            </w:r>
          </w:p>
        </w:tc>
        <w:tc>
          <w:tcPr>
            <w:tcW w:w="4948" w:type="dxa"/>
            <w:gridSpan w:val="3"/>
            <w:vAlign w:val="center"/>
          </w:tcPr>
          <w:p w14:paraId="1249813E">
            <w:pPr>
              <w:spacing w:after="0" w:line="240" w:lineRule="auto"/>
              <w:jc w:val="both"/>
              <w:rPr>
                <w:rFonts w:ascii="Times New Roman" w:hAnsi="Times New Roman" w:eastAsia="Times New Roman" w:cs="Times New Roman"/>
                <w:sz w:val="24"/>
                <w:szCs w:val="24"/>
                <w:lang w:eastAsia="hr-HR"/>
              </w:rPr>
            </w:pPr>
          </w:p>
        </w:tc>
      </w:tr>
      <w:tr w14:paraId="41B1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4644" w:type="dxa"/>
            <w:gridSpan w:val="4"/>
            <w:vAlign w:val="center"/>
          </w:tcPr>
          <w:p w14:paraId="14750364">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Ime, prezime i funkcija osobe za kontakt</w:t>
            </w:r>
          </w:p>
        </w:tc>
        <w:tc>
          <w:tcPr>
            <w:tcW w:w="4948" w:type="dxa"/>
            <w:gridSpan w:val="3"/>
            <w:vAlign w:val="center"/>
          </w:tcPr>
          <w:p w14:paraId="680FD02B">
            <w:pPr>
              <w:spacing w:after="0" w:line="240" w:lineRule="auto"/>
              <w:jc w:val="both"/>
              <w:rPr>
                <w:rFonts w:ascii="Times New Roman" w:hAnsi="Times New Roman" w:eastAsia="Times New Roman" w:cs="Times New Roman"/>
                <w:sz w:val="24"/>
                <w:szCs w:val="24"/>
                <w:lang w:eastAsia="hr-HR"/>
              </w:rPr>
            </w:pPr>
          </w:p>
        </w:tc>
      </w:tr>
      <w:tr w14:paraId="310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26" w:type="dxa"/>
            <w:gridSpan w:val="2"/>
            <w:vAlign w:val="center"/>
          </w:tcPr>
          <w:p w14:paraId="62116EF2">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telefona</w:t>
            </w:r>
          </w:p>
        </w:tc>
        <w:tc>
          <w:tcPr>
            <w:tcW w:w="3118" w:type="dxa"/>
            <w:gridSpan w:val="2"/>
            <w:vAlign w:val="center"/>
          </w:tcPr>
          <w:p w14:paraId="51DA36F8">
            <w:pPr>
              <w:spacing w:after="0" w:line="240" w:lineRule="auto"/>
              <w:jc w:val="both"/>
              <w:rPr>
                <w:rFonts w:ascii="Times New Roman" w:hAnsi="Times New Roman" w:eastAsia="Times New Roman" w:cs="Times New Roman"/>
                <w:sz w:val="24"/>
                <w:szCs w:val="24"/>
                <w:lang w:eastAsia="hr-HR"/>
              </w:rPr>
            </w:pPr>
          </w:p>
        </w:tc>
        <w:tc>
          <w:tcPr>
            <w:tcW w:w="1485" w:type="dxa"/>
            <w:gridSpan w:val="2"/>
            <w:vAlign w:val="center"/>
          </w:tcPr>
          <w:p w14:paraId="3B7BA801">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telefaksa</w:t>
            </w:r>
          </w:p>
        </w:tc>
        <w:tc>
          <w:tcPr>
            <w:tcW w:w="3463" w:type="dxa"/>
            <w:vAlign w:val="center"/>
          </w:tcPr>
          <w:p w14:paraId="11E8F506">
            <w:pPr>
              <w:spacing w:after="0" w:line="240" w:lineRule="auto"/>
              <w:jc w:val="both"/>
              <w:rPr>
                <w:rFonts w:ascii="Times New Roman" w:hAnsi="Times New Roman" w:eastAsia="Times New Roman" w:cs="Times New Roman"/>
                <w:sz w:val="24"/>
                <w:szCs w:val="24"/>
                <w:lang w:eastAsia="hr-HR"/>
              </w:rPr>
            </w:pPr>
          </w:p>
        </w:tc>
      </w:tr>
    </w:tbl>
    <w:p w14:paraId="4D3C7DB1">
      <w:pPr>
        <w:spacing w:after="0" w:line="276" w:lineRule="auto"/>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Cijena ponude: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962"/>
      </w:tblGrid>
      <w:tr w14:paraId="7533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44" w:type="dxa"/>
            <w:vAlign w:val="center"/>
          </w:tcPr>
          <w:p w14:paraId="24AED0B6">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Cijena ponude bez PDV-a</w:t>
            </w:r>
          </w:p>
        </w:tc>
        <w:tc>
          <w:tcPr>
            <w:tcW w:w="4962" w:type="dxa"/>
            <w:vAlign w:val="center"/>
          </w:tcPr>
          <w:p w14:paraId="61898EB0">
            <w:pPr>
              <w:spacing w:after="0" w:line="240" w:lineRule="auto"/>
              <w:jc w:val="both"/>
              <w:rPr>
                <w:rFonts w:ascii="Times New Roman" w:hAnsi="Times New Roman" w:eastAsia="Times New Roman" w:cs="Times New Roman"/>
                <w:sz w:val="24"/>
                <w:szCs w:val="24"/>
                <w:lang w:eastAsia="hr-HR"/>
              </w:rPr>
            </w:pPr>
          </w:p>
        </w:tc>
      </w:tr>
      <w:tr w14:paraId="19B5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44" w:type="dxa"/>
            <w:vAlign w:val="center"/>
          </w:tcPr>
          <w:p w14:paraId="6082EDC8">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Iznos poreza na dodanu vrijednost</w:t>
            </w:r>
            <w:r>
              <w:rPr>
                <w:rFonts w:ascii="Times New Roman" w:hAnsi="Times New Roman" w:eastAsia="Times New Roman" w:cs="Times New Roman"/>
                <w:sz w:val="24"/>
                <w:szCs w:val="24"/>
                <w:vertAlign w:val="superscript"/>
                <w:lang w:eastAsia="hr-HR"/>
              </w:rPr>
              <w:footnoteReference w:id="1"/>
            </w:r>
          </w:p>
        </w:tc>
        <w:tc>
          <w:tcPr>
            <w:tcW w:w="4962" w:type="dxa"/>
            <w:vAlign w:val="center"/>
          </w:tcPr>
          <w:p w14:paraId="19E8F96F">
            <w:pPr>
              <w:spacing w:after="0" w:line="240" w:lineRule="auto"/>
              <w:jc w:val="both"/>
              <w:rPr>
                <w:rFonts w:ascii="Times New Roman" w:hAnsi="Times New Roman" w:eastAsia="Times New Roman" w:cs="Times New Roman"/>
                <w:sz w:val="24"/>
                <w:szCs w:val="24"/>
                <w:lang w:eastAsia="hr-HR"/>
              </w:rPr>
            </w:pPr>
          </w:p>
        </w:tc>
      </w:tr>
      <w:tr w14:paraId="6679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44" w:type="dxa"/>
            <w:vAlign w:val="center"/>
          </w:tcPr>
          <w:p w14:paraId="717C264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Cijena ponude s PDV-om</w:t>
            </w:r>
          </w:p>
        </w:tc>
        <w:tc>
          <w:tcPr>
            <w:tcW w:w="4962" w:type="dxa"/>
            <w:vAlign w:val="center"/>
          </w:tcPr>
          <w:p w14:paraId="42D452CC">
            <w:pPr>
              <w:spacing w:after="0" w:line="240" w:lineRule="auto"/>
              <w:jc w:val="both"/>
              <w:rPr>
                <w:rFonts w:ascii="Times New Roman" w:hAnsi="Times New Roman" w:eastAsia="Times New Roman" w:cs="Times New Roman"/>
                <w:sz w:val="24"/>
                <w:szCs w:val="24"/>
                <w:lang w:eastAsia="hr-HR"/>
              </w:rPr>
            </w:pPr>
          </w:p>
        </w:tc>
      </w:tr>
    </w:tbl>
    <w:p w14:paraId="509399EB">
      <w:pPr>
        <w:tabs>
          <w:tab w:val="left" w:pos="720"/>
        </w:tabs>
        <w:spacing w:after="0" w:line="276" w:lineRule="auto"/>
        <w:jc w:val="both"/>
        <w:rPr>
          <w:rFonts w:ascii="Times New Roman" w:hAnsi="Times New Roman" w:eastAsia="Times New Roman" w:cs="Times New Roman"/>
          <w:b/>
          <w:sz w:val="24"/>
          <w:szCs w:val="24"/>
          <w:lang w:eastAsia="hr-HR"/>
        </w:rPr>
      </w:pPr>
    </w:p>
    <w:p w14:paraId="4984A828">
      <w:pPr>
        <w:tabs>
          <w:tab w:val="left" w:pos="720"/>
        </w:tabs>
        <w:spacing w:after="0" w:line="276"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b/>
          <w:sz w:val="24"/>
          <w:szCs w:val="24"/>
          <w:lang w:eastAsia="hr-HR"/>
        </w:rPr>
        <w:t>Rok valjanosti ponude:</w:t>
      </w:r>
      <w:r>
        <w:rPr>
          <w:rFonts w:ascii="Times New Roman" w:hAnsi="Times New Roman" w:eastAsia="Times New Roman" w:cs="Times New Roman"/>
          <w:sz w:val="24"/>
          <w:szCs w:val="24"/>
          <w:lang w:eastAsia="hr-HR"/>
        </w:rPr>
        <w:t xml:space="preserve"> __________________________________________</w:t>
      </w:r>
    </w:p>
    <w:p w14:paraId="0133F3EE">
      <w:pPr>
        <w:spacing w:after="0" w:line="240" w:lineRule="auto"/>
        <w:jc w:val="both"/>
        <w:rPr>
          <w:rFonts w:ascii="Times New Roman" w:hAnsi="Times New Roman" w:eastAsia="Times New Roman" w:cs="Times New Roman"/>
          <w:lang w:eastAsia="hr-HR"/>
        </w:rPr>
      </w:pPr>
      <w:r>
        <w:rPr>
          <w:rFonts w:ascii="Times New Roman" w:hAnsi="Times New Roman" w:eastAsia="Calibri" w:cs="Times New Roman"/>
          <w:sz w:val="20"/>
          <w:szCs w:val="20"/>
        </w:rPr>
        <w:t xml:space="preserve">                                                        (najmanje 30 dana od isteka roka za dostavu ponuda)</w:t>
      </w:r>
    </w:p>
    <w:p w14:paraId="4121AC6E">
      <w:pPr>
        <w:tabs>
          <w:tab w:val="left" w:pos="720"/>
        </w:tabs>
        <w:spacing w:after="0" w:line="276" w:lineRule="auto"/>
        <w:jc w:val="both"/>
        <w:rPr>
          <w:rFonts w:ascii="Times New Roman" w:hAnsi="Times New Roman" w:eastAsia="Times New Roman" w:cs="Times New Roman"/>
          <w:sz w:val="24"/>
          <w:szCs w:val="24"/>
          <w:lang w:eastAsia="hr-HR"/>
        </w:rPr>
      </w:pPr>
    </w:p>
    <w:p w14:paraId="43E0CFEE">
      <w:pPr>
        <w:spacing w:after="0" w:line="240" w:lineRule="auto"/>
        <w:ind w:left="4956"/>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ZA PONUDITELJA:</w:t>
      </w:r>
    </w:p>
    <w:p w14:paraId="2295A5D8">
      <w:pPr>
        <w:spacing w:after="0" w:line="240" w:lineRule="auto"/>
        <w:ind w:left="4956"/>
        <w:jc w:val="both"/>
        <w:rPr>
          <w:rFonts w:ascii="Times New Roman" w:hAnsi="Times New Roman" w:eastAsia="Times New Roman" w:cs="Times New Roman"/>
          <w:sz w:val="24"/>
          <w:szCs w:val="24"/>
          <w:lang w:eastAsia="hr-HR"/>
        </w:rPr>
      </w:pPr>
    </w:p>
    <w:p w14:paraId="620814C7">
      <w:pPr>
        <w:spacing w:after="0" w:line="240" w:lineRule="auto"/>
        <w:ind w:left="8925"/>
        <w:jc w:val="both"/>
        <w:rPr>
          <w:rFonts w:ascii="Times New Roman" w:hAnsi="Times New Roman" w:eastAsia="Times New Roman" w:cs="Times New Roman"/>
          <w:sz w:val="24"/>
          <w:szCs w:val="24"/>
          <w:lang w:eastAsia="hr-HR"/>
        </w:rPr>
      </w:pPr>
    </w:p>
    <w:p w14:paraId="6B11F0CE">
      <w:pPr>
        <w:pBdr>
          <w:bottom w:val="single" w:color="auto" w:sz="12" w:space="1"/>
        </w:pBdr>
        <w:spacing w:after="0" w:line="240" w:lineRule="auto"/>
        <w:ind w:left="708"/>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M.P.</w:t>
      </w:r>
    </w:p>
    <w:p w14:paraId="2A4FF8DC">
      <w:pPr>
        <w:spacing w:after="0" w:line="240" w:lineRule="auto"/>
        <w:ind w:left="4956"/>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(potpis osobe ovlaštene po zakonu za zastupanje</w:t>
      </w:r>
    </w:p>
    <w:p w14:paraId="15D89B80">
      <w:pPr>
        <w:spacing w:after="0" w:line="240" w:lineRule="auto"/>
        <w:ind w:left="4956"/>
        <w:jc w:val="both"/>
        <w:rPr>
          <w:rFonts w:ascii="Times New Roman" w:hAnsi="Times New Roman" w:eastAsia="Calibri" w:cs="Times New Roman"/>
          <w:sz w:val="20"/>
          <w:szCs w:val="20"/>
        </w:rPr>
        <w:sectPr>
          <w:headerReference r:id="rId5" w:type="default"/>
          <w:footerReference r:id="rId6" w:type="default"/>
          <w:pgSz w:w="11906" w:h="16838"/>
          <w:pgMar w:top="1417" w:right="1417" w:bottom="1417" w:left="1417" w:header="1020" w:footer="708" w:gutter="0"/>
          <w:cols w:space="708" w:num="1"/>
          <w:docGrid w:linePitch="360" w:charSpace="0"/>
        </w:sectPr>
      </w:pPr>
      <w:r>
        <w:rPr>
          <w:rFonts w:ascii="Times New Roman" w:hAnsi="Times New Roman" w:eastAsia="Calibri" w:cs="Times New Roman"/>
          <w:sz w:val="20"/>
          <w:szCs w:val="20"/>
        </w:rPr>
        <w:t xml:space="preserve">   pravne osobe, i ovjera pečatom pravne osobe)</w:t>
      </w:r>
    </w:p>
    <w:p w14:paraId="12D92DF6">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r>
        <w:rPr>
          <w:rFonts w:ascii="Times New Roman" w:hAnsi="Times New Roman" w:eastAsia="Times New Roman" w:cs="Times New Roman"/>
          <w:b/>
          <w:bCs/>
          <w:sz w:val="24"/>
          <w:szCs w:val="24"/>
          <w:lang w:eastAsia="hr-HR"/>
        </w:rPr>
        <w:t>Prilog 2</w:t>
      </w:r>
    </w:p>
    <w:p w14:paraId="30C504AB">
      <w:pPr>
        <w:keepNext/>
        <w:spacing w:after="0" w:line="240" w:lineRule="auto"/>
        <w:jc w:val="both"/>
        <w:outlineLvl w:val="1"/>
        <w:rPr>
          <w:rFonts w:ascii="Times New Roman" w:hAnsi="Times New Roman" w:eastAsia="Times New Roman" w:cs="Times New Roman"/>
          <w:b/>
          <w:bCs/>
          <w:lang w:eastAsia="zh-CN"/>
        </w:rPr>
      </w:pPr>
      <w:bookmarkStart w:id="1" w:name="_Toc509404128"/>
      <w:bookmarkStart w:id="2" w:name="_Toc509222895"/>
      <w:r>
        <w:rPr>
          <w:rFonts w:ascii="Times New Roman" w:hAnsi="Times New Roman" w:eastAsia="Times New Roman" w:cs="Times New Roman"/>
          <w:b/>
          <w:bCs/>
          <w:lang w:eastAsia="zh-CN"/>
        </w:rPr>
        <w:t>IZJAVA O NEKAŽNJAVANJU ZA GOSPODARSKI SUBJEKT I SVE OSOBE SUKLADNO ČLANKU 251. ZAKONA O JAVNOJ NABAVI</w:t>
      </w:r>
      <w:bookmarkEnd w:id="1"/>
      <w:bookmarkEnd w:id="2"/>
    </w:p>
    <w:p w14:paraId="1150E6D8">
      <w:pPr>
        <w:tabs>
          <w:tab w:val="center" w:pos="4536"/>
          <w:tab w:val="right" w:pos="9072"/>
        </w:tabs>
        <w:spacing w:after="0" w:line="240" w:lineRule="auto"/>
        <w:jc w:val="both"/>
        <w:rPr>
          <w:rFonts w:ascii="Times New Roman" w:hAnsi="Times New Roman" w:eastAsia="Times New Roman" w:cs="Times New Roman"/>
          <w:b/>
          <w:bCs/>
          <w:lang w:eastAsia="zh-CN"/>
        </w:rPr>
      </w:pPr>
    </w:p>
    <w:p w14:paraId="67B4B453">
      <w:pPr>
        <w:pBdr>
          <w:bottom w:val="single" w:color="auto" w:sz="12" w:space="1"/>
        </w:pBd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Temeljem članka 251. stavka 1., članka 265. stavka 2. </w:t>
      </w:r>
      <w:bookmarkStart w:id="3" w:name="_Hlk506807788"/>
      <w:r>
        <w:rPr>
          <w:rFonts w:ascii="Times New Roman" w:hAnsi="Times New Roman" w:eastAsia="Times New Roman" w:cs="Times New Roman"/>
          <w:lang w:eastAsia="hr-HR"/>
        </w:rPr>
        <w:t xml:space="preserve">Zakona o javnoj nabavi </w:t>
      </w:r>
      <w:bookmarkEnd w:id="3"/>
      <w:r>
        <w:rPr>
          <w:rFonts w:ascii="Times New Roman" w:hAnsi="Times New Roman" w:eastAsia="Times New Roman" w:cs="Times New Roman"/>
          <w:lang w:eastAsia="hr-HR"/>
        </w:rPr>
        <w:t>(</w:t>
      </w:r>
      <w:bookmarkStart w:id="4" w:name="_Hlk506808071"/>
      <w:r>
        <w:rPr>
          <w:rFonts w:ascii="Times New Roman" w:hAnsi="Times New Roman" w:eastAsia="Times New Roman" w:cs="Times New Roman"/>
          <w:lang w:eastAsia="hr-HR"/>
        </w:rPr>
        <w:t xml:space="preserve">Narodne novine, broj: </w:t>
      </w:r>
      <w:bookmarkEnd w:id="4"/>
      <w:r>
        <w:rPr>
          <w:rFonts w:ascii="Times New Roman" w:hAnsi="Times New Roman" w:eastAsia="Times New Roman" w:cs="Times New Roman"/>
          <w:lang w:eastAsia="hr-HR"/>
        </w:rPr>
        <w:t>120/2016) i članka 20. Pravilnika o dokumentaciji o nabavi te ponudi u postupcima javne nabave (Narodne novine, broj: 65/17) kao ovlaštena osoba po zakonu za zastupanje gospodarskog subjekta</w:t>
      </w:r>
    </w:p>
    <w:p w14:paraId="1A76B569">
      <w:pPr>
        <w:pBdr>
          <w:bottom w:val="single" w:color="auto" w:sz="12" w:space="1"/>
        </w:pBd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w:t>
      </w:r>
    </w:p>
    <w:p w14:paraId="571A4E2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(na gornju crtu upisati svojstvo osobe: član upravnog ili upravljačkog ili nadzornog tijela ili ima ovlasti za zastupanje, donošenje odluka ili nadzora g. subjekta),</w:t>
      </w:r>
    </w:p>
    <w:p w14:paraId="2734A27B">
      <w:pPr>
        <w:spacing w:after="0" w:line="240" w:lineRule="auto"/>
        <w:jc w:val="both"/>
        <w:rPr>
          <w:rFonts w:ascii="Times New Roman" w:hAnsi="Times New Roman" w:eastAsia="Times New Roman" w:cs="Times New Roman"/>
          <w:szCs w:val="24"/>
          <w:lang w:eastAsia="hr-HR"/>
        </w:rPr>
      </w:pPr>
    </w:p>
    <w:p w14:paraId="294A15A3">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u gospodarskom subjektu: </w:t>
      </w:r>
    </w:p>
    <w:p w14:paraId="1A2CD699">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_________________________________________________________________________,</w:t>
      </w:r>
    </w:p>
    <w:p w14:paraId="453170E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(naziv i sjedište gospodarskog subjekta, OIB)</w:t>
      </w:r>
    </w:p>
    <w:p w14:paraId="14C4B558">
      <w:pPr>
        <w:spacing w:after="0" w:line="240" w:lineRule="auto"/>
        <w:jc w:val="both"/>
        <w:rPr>
          <w:rFonts w:ascii="Times New Roman" w:hAnsi="Times New Roman" w:eastAsia="Times New Roman" w:cs="Times New Roman"/>
          <w:bCs/>
          <w:lang w:val="zh-CN" w:eastAsia="zh-CN"/>
        </w:rPr>
      </w:pPr>
    </w:p>
    <w:p w14:paraId="596DB4A1">
      <w:pPr>
        <w:spacing w:after="0" w:line="240" w:lineRule="auto"/>
        <w:jc w:val="both"/>
        <w:rPr>
          <w:rFonts w:ascii="Times New Roman" w:hAnsi="Times New Roman" w:eastAsia="Times New Roman" w:cs="Times New Roman"/>
          <w:bCs/>
          <w:lang w:val="zh-CN" w:eastAsia="zh-CN"/>
        </w:rPr>
      </w:pPr>
      <w:r>
        <w:rPr>
          <w:rFonts w:ascii="Times New Roman" w:hAnsi="Times New Roman" w:eastAsia="Times New Roman" w:cs="Times New Roman"/>
          <w:bCs/>
          <w:lang w:val="zh-CN" w:eastAsia="zh-CN"/>
        </w:rPr>
        <w:t>dajem sljedeću:</w:t>
      </w:r>
    </w:p>
    <w:p w14:paraId="60B75F26">
      <w:pPr>
        <w:spacing w:after="0" w:line="240" w:lineRule="auto"/>
        <w:jc w:val="both"/>
        <w:rPr>
          <w:rFonts w:ascii="Times New Roman" w:hAnsi="Times New Roman" w:eastAsia="Times New Roman" w:cs="Times New Roman"/>
          <w:szCs w:val="24"/>
          <w:lang w:val="zh-CN" w:eastAsia="zh-CN"/>
        </w:rPr>
      </w:pPr>
    </w:p>
    <w:p w14:paraId="75CA2CC3">
      <w:pPr>
        <w:spacing w:after="0" w:line="240" w:lineRule="auto"/>
        <w:jc w:val="center"/>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I Z J A V U   O   N E K A Ž NJ A V A N J U</w:t>
      </w:r>
    </w:p>
    <w:p w14:paraId="68242D9F">
      <w:pPr>
        <w:spacing w:after="0" w:line="240" w:lineRule="auto"/>
        <w:jc w:val="both"/>
        <w:rPr>
          <w:rFonts w:ascii="Times New Roman" w:hAnsi="Times New Roman" w:eastAsia="Times New Roman" w:cs="Times New Roman"/>
          <w:b/>
          <w:szCs w:val="24"/>
          <w:lang w:eastAsia="hr-HR"/>
        </w:rPr>
      </w:pPr>
    </w:p>
    <w:p w14:paraId="4EF72578">
      <w:pPr>
        <w:spacing w:after="0" w:line="240" w:lineRule="auto"/>
        <w:jc w:val="both"/>
        <w:rPr>
          <w:rFonts w:ascii="Times New Roman" w:hAnsi="Times New Roman" w:eastAsia="Times New Roman" w:cs="Times New Roman"/>
          <w:b/>
          <w:szCs w:val="24"/>
          <w:lang w:eastAsia="hr-HR"/>
        </w:rPr>
      </w:pPr>
    </w:p>
    <w:p w14:paraId="7A655E55">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kojom ja _______________________________ iz _________________________________</w:t>
      </w:r>
    </w:p>
    <w:p w14:paraId="1DE0D8BE">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(ime i prezime) </w:t>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 xml:space="preserve">                      (adresa stanovanja)</w:t>
      </w:r>
    </w:p>
    <w:p w14:paraId="55E7C039">
      <w:pPr>
        <w:spacing w:after="0" w:line="240" w:lineRule="auto"/>
        <w:jc w:val="both"/>
        <w:rPr>
          <w:rFonts w:ascii="Times New Roman" w:hAnsi="Times New Roman" w:eastAsia="Times New Roman" w:cs="Times New Roman"/>
          <w:szCs w:val="24"/>
          <w:lang w:eastAsia="hr-HR"/>
        </w:rPr>
      </w:pPr>
    </w:p>
    <w:p w14:paraId="36C62452">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broj osobne iskaznice/</w:t>
      </w:r>
      <w:r>
        <w:rPr>
          <w:rFonts w:ascii="Times New Roman" w:hAnsi="Times New Roman" w:eastAsia="Times New Roman" w:cs="Times New Roman"/>
          <w:lang w:eastAsia="hr-HR"/>
        </w:rPr>
        <w:t xml:space="preserve"> </w:t>
      </w:r>
      <w:r>
        <w:rPr>
          <w:rFonts w:ascii="Times New Roman" w:hAnsi="Times New Roman" w:eastAsia="Times New Roman" w:cs="Times New Roman"/>
          <w:szCs w:val="24"/>
          <w:lang w:eastAsia="hr-HR"/>
        </w:rPr>
        <w:t>identifikacijskog dokumenta__________ izdane od_______________</w:t>
      </w:r>
    </w:p>
    <w:p w14:paraId="6A6C40EB">
      <w:pPr>
        <w:spacing w:after="0" w:line="240" w:lineRule="auto"/>
        <w:jc w:val="both"/>
        <w:rPr>
          <w:rFonts w:ascii="Times New Roman" w:hAnsi="Times New Roman" w:eastAsia="Times New Roman" w:cs="Times New Roman"/>
          <w:b/>
          <w:szCs w:val="24"/>
          <w:u w:val="single"/>
          <w:lang w:eastAsia="hr-HR"/>
        </w:rPr>
      </w:pPr>
    </w:p>
    <w:p w14:paraId="56035D1F">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b/>
          <w:szCs w:val="24"/>
          <w:u w:val="single"/>
          <w:lang w:eastAsia="hr-HR"/>
        </w:rPr>
        <w:t xml:space="preserve">Izjavljujem </w:t>
      </w:r>
      <w:r>
        <w:rPr>
          <w:rFonts w:ascii="Times New Roman" w:hAnsi="Times New Roman" w:eastAsia="Times New Roman" w:cs="Times New Roman"/>
          <w:szCs w:val="24"/>
          <w:lang w:eastAsia="hr-HR"/>
        </w:rPr>
        <w:t xml:space="preserve">za sebe, navedeni gospodarski subjekt te u </w:t>
      </w:r>
      <w:r>
        <w:rPr>
          <w:rFonts w:ascii="Times New Roman" w:hAnsi="Times New Roman" w:eastAsia="Times New Roman" w:cs="Times New Roman"/>
          <w:b/>
          <w:szCs w:val="24"/>
          <w:lang w:eastAsia="hr-HR"/>
        </w:rPr>
        <w:t xml:space="preserve">ime i za račun </w:t>
      </w:r>
      <w:r>
        <w:rPr>
          <w:rFonts w:ascii="Times New Roman" w:hAnsi="Times New Roman" w:eastAsia="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5A1861BA">
      <w:pPr>
        <w:spacing w:after="0" w:line="240" w:lineRule="auto"/>
        <w:ind w:left="426"/>
        <w:jc w:val="both"/>
        <w:rPr>
          <w:rFonts w:ascii="Times New Roman" w:hAnsi="Times New Roman" w:eastAsia="Times New Roman" w:cs="Times New Roman"/>
          <w:szCs w:val="24"/>
          <w:lang w:eastAsia="hr-HR"/>
        </w:rPr>
      </w:pPr>
    </w:p>
    <w:p w14:paraId="7469F2E3">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sudjelovanje u zločinačkoj organizaciji, na temelju:</w:t>
      </w:r>
    </w:p>
    <w:p w14:paraId="1F97D1E6">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328. (zločinačko udruženje) i članka 329. (počinjenje kaznenog djela u sastavu zločinačkog udruženja) Kaznenog zakona i</w:t>
      </w:r>
    </w:p>
    <w:p w14:paraId="1E5C1988">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333. (udruživanje za počinjenje kaznenih djela), iz Kaznenog zakona (Narodne novine, broj: 110/97., 27/98., 50/00., 129/00., 51/01., 111/03., 190/03., 105/04., 84/05., 71/06., 110/07., 152/08., 57/11., 77/11. i 143/12.);</w:t>
      </w:r>
    </w:p>
    <w:p w14:paraId="4E4C39FE">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korupciju, na temelju:</w:t>
      </w:r>
    </w:p>
    <w:p w14:paraId="5D5998F8">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14E37D0">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40BFF89C">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prijevaru, na temelju:</w:t>
      </w:r>
    </w:p>
    <w:p w14:paraId="1FB14E8B">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236. (prijevara), članka 247. (prijevara u gospodarskom poslovanju), članka 256. (utaja poreza ili carine) i članka 258. (subvencijska prijevara) Kaznenog zakona i</w:t>
      </w:r>
    </w:p>
    <w:p w14:paraId="701EE41D">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14:paraId="6C222086">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terorizam ili kaznena djela povezana s terorističkim aktivnostima, na temelju:</w:t>
      </w:r>
    </w:p>
    <w:p w14:paraId="74469569">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97. (terorizam), članka 99. (javno poticanje na terorizam), članka 100. (novačenje za terorizam), članka 101. (obuka za terorizam) i članka 102. (terorističko udruženje) Kaznenog zakona</w:t>
      </w:r>
    </w:p>
    <w:p w14:paraId="52DECA2A">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7FE9230">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pranje novca ili financiranje terorizma, na temelju:</w:t>
      </w:r>
    </w:p>
    <w:p w14:paraId="0C3B089E">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98. (financiranje terorizma) i članka 265. (pranje novca) Kaznenog zakona i</w:t>
      </w:r>
    </w:p>
    <w:p w14:paraId="4FC64C52">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279. (pranje novca) iz Kaznenog zakona (Narodne novine, br. 110/97., 27/98., 50/00., 129/00., 51/01., 111/03., 190/03., 105/04., 84/05., 71/06., 110/07., 152/08., 57/11., 77/11. i 143/12.)</w:t>
      </w:r>
    </w:p>
    <w:p w14:paraId="056AC51A">
      <w:pPr>
        <w:numPr>
          <w:ilvl w:val="0"/>
          <w:numId w:val="7"/>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dječji rad ili druge oblike trgovanja ljudima, na temelju:</w:t>
      </w:r>
    </w:p>
    <w:p w14:paraId="6C182BB8">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106. (trgovanje ljudima) Kaznenog zakona</w:t>
      </w:r>
    </w:p>
    <w:p w14:paraId="7652114D">
      <w:pPr>
        <w:numPr>
          <w:ilvl w:val="0"/>
          <w:numId w:val="8"/>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175. (trgovanje ljudima i ropstvo) iz Kaznenog zakona (Narodne novine, br. 110/97., 27/98., 50/00., 129/00., 51/01., 111/03., 190/03., 105/04., 84/05., 71/06., 110/07., 152/08., 57/11., 77/11. i 143/12.)</w:t>
      </w:r>
    </w:p>
    <w:p w14:paraId="456EA0B2">
      <w:pPr>
        <w:spacing w:after="0" w:line="240" w:lineRule="auto"/>
        <w:jc w:val="both"/>
        <w:rPr>
          <w:rFonts w:ascii="Times New Roman" w:hAnsi="Times New Roman" w:eastAsia="Times New Roman" w:cs="Times New Roman"/>
          <w:szCs w:val="24"/>
          <w:lang w:eastAsia="hr-HR"/>
        </w:rPr>
      </w:pPr>
    </w:p>
    <w:p w14:paraId="4017B1E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681060E0">
      <w:pPr>
        <w:spacing w:after="0" w:line="240" w:lineRule="auto"/>
        <w:jc w:val="both"/>
        <w:rPr>
          <w:rFonts w:ascii="Times New Roman" w:hAnsi="Times New Roman" w:eastAsia="Times New Roman" w:cs="Times New Roman"/>
          <w:szCs w:val="24"/>
          <w:lang w:eastAsia="hr-HR"/>
        </w:rPr>
      </w:pPr>
    </w:p>
    <w:p w14:paraId="5761648A">
      <w:pPr>
        <w:spacing w:after="0" w:line="240" w:lineRule="auto"/>
        <w:jc w:val="both"/>
        <w:rPr>
          <w:rFonts w:ascii="Times New Roman" w:hAnsi="Times New Roman" w:eastAsia="Times New Roman" w:cs="Times New Roman"/>
          <w:b/>
          <w:color w:val="FFFFFF"/>
          <w:szCs w:val="24"/>
          <w:lang w:eastAsia="hr-HR"/>
        </w:rPr>
      </w:pPr>
      <w:r>
        <w:rPr>
          <w:rFonts w:ascii="Times New Roman" w:hAnsi="Times New Roman" w:eastAsia="Times New Roman" w:cs="Times New Roman"/>
          <w:b/>
          <w:color w:val="FFFFFF"/>
          <w:szCs w:val="24"/>
          <w:lang w:eastAsia="hr-HR"/>
        </w:rPr>
        <w:t>N</w:t>
      </w:r>
    </w:p>
    <w:p w14:paraId="4E5AE2F1">
      <w:pPr>
        <w:spacing w:after="0" w:line="240" w:lineRule="auto"/>
        <w:jc w:val="both"/>
        <w:rPr>
          <w:rFonts w:ascii="Times New Roman" w:hAnsi="Times New Roman" w:eastAsia="Times New Roman" w:cs="Times New Roman"/>
          <w:color w:val="FFFFFF"/>
          <w:szCs w:val="24"/>
          <w:lang w:eastAsia="hr-HR"/>
        </w:rPr>
      </w:pPr>
      <w:r>
        <w:rPr>
          <w:rFonts w:ascii="Times New Roman" w:hAnsi="Times New Roman" w:eastAsia="Times New Roman" w:cs="Times New Roman"/>
          <w:b/>
          <w:color w:val="FFFFFF"/>
          <w:szCs w:val="24"/>
          <w:lang w:eastAsia="hr-HR"/>
        </w:rPr>
        <w:t>APOMENA:</w:t>
      </w:r>
      <w:r>
        <w:rPr>
          <w:rFonts w:ascii="Times New Roman" w:hAnsi="Times New Roman" w:eastAsia="Times New Roman" w:cs="Times New Roman"/>
          <w:color w:val="FFFFFF"/>
          <w:szCs w:val="24"/>
          <w:lang w:eastAsia="hr-HR"/>
        </w:rPr>
        <w:t xml:space="preserve"> Davatelj ove Izjave, ovom Izjavom kao ažuriranim popratnim dokumentom d</w:t>
      </w:r>
    </w:p>
    <w:p w14:paraId="0FC1051B">
      <w:pPr>
        <w:spacing w:after="0" w:line="240" w:lineRule="auto"/>
        <w:jc w:val="both"/>
        <w:rPr>
          <w:rFonts w:ascii="Times New Roman" w:hAnsi="Times New Roman" w:eastAsia="Times New Roman" w:cs="Times New Roman"/>
          <w:color w:val="FFFFFF"/>
          <w:szCs w:val="24"/>
          <w:lang w:eastAsia="hr-HR"/>
        </w:rPr>
      </w:pPr>
      <w:bookmarkStart w:id="5" w:name="_Hlk506808965"/>
      <w:r>
        <w:rPr>
          <w:rFonts w:ascii="Times New Roman" w:hAnsi="Times New Roman" w:eastAsia="Times New Roman" w:cs="Times New Roman"/>
          <w:szCs w:val="24"/>
          <w:lang w:eastAsia="hr-HR"/>
        </w:rPr>
        <w:t>U _______________, _________202</w:t>
      </w:r>
      <w:r>
        <w:rPr>
          <w:rFonts w:hint="default" w:ascii="Times New Roman" w:hAnsi="Times New Roman" w:eastAsia="Times New Roman" w:cs="Times New Roman"/>
          <w:szCs w:val="24"/>
          <w:lang w:val="en-US" w:eastAsia="hr-HR"/>
        </w:rPr>
        <w:t>5</w:t>
      </w:r>
      <w:r>
        <w:rPr>
          <w:rFonts w:ascii="Times New Roman" w:hAnsi="Times New Roman" w:eastAsia="Times New Roman" w:cs="Times New Roman"/>
          <w:szCs w:val="24"/>
          <w:lang w:eastAsia="hr-HR"/>
        </w:rPr>
        <w:t>. godine</w:t>
      </w:r>
      <w:r>
        <w:rPr>
          <w:rFonts w:ascii="Times New Roman" w:hAnsi="Times New Roman" w:eastAsia="Times New Roman" w:cs="Times New Roman"/>
          <w:color w:val="FFFFFF"/>
          <w:szCs w:val="24"/>
          <w:lang w:eastAsia="hr-HR"/>
        </w:rPr>
        <w:t xml:space="preserve"> </w:t>
      </w:r>
      <w:bookmarkEnd w:id="5"/>
      <w:r>
        <w:rPr>
          <w:rFonts w:ascii="Times New Roman" w:hAnsi="Times New Roman" w:eastAsia="Times New Roman" w:cs="Times New Roman"/>
          <w:color w:val="FFFFFF"/>
          <w:szCs w:val="24"/>
          <w:lang w:eastAsia="hr-HR"/>
        </w:rPr>
        <w:t xml:space="preserve">da podaci koji su sadržani u </w:t>
      </w:r>
    </w:p>
    <w:p w14:paraId="7AED9035">
      <w:pPr>
        <w:spacing w:after="0" w:line="240" w:lineRule="auto"/>
        <w:jc w:val="both"/>
        <w:rPr>
          <w:rFonts w:ascii="Times New Roman" w:hAnsi="Times New Roman" w:eastAsia="Times New Roman" w:cs="Times New Roman"/>
          <w:szCs w:val="24"/>
          <w:lang w:eastAsia="hr-HR"/>
        </w:rPr>
      </w:pPr>
    </w:p>
    <w:p w14:paraId="06C23253">
      <w:pPr>
        <w:spacing w:after="0" w:line="240" w:lineRule="auto"/>
        <w:jc w:val="both"/>
        <w:rPr>
          <w:rFonts w:ascii="Times New Roman" w:hAnsi="Times New Roman" w:eastAsia="Times New Roman" w:cs="Times New Roman"/>
          <w:szCs w:val="24"/>
          <w:lang w:eastAsia="hr-HR"/>
        </w:rPr>
      </w:pPr>
    </w:p>
    <w:p w14:paraId="6311515F">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M.P._____________________________________</w:t>
      </w:r>
    </w:p>
    <w:p w14:paraId="2A6BA4B2">
      <w:pPr>
        <w:spacing w:after="0" w:line="240" w:lineRule="auto"/>
        <w:ind w:left="3540" w:firstLine="708"/>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(ime i prezime osobe ovlaštene za zastupanje)</w:t>
      </w:r>
    </w:p>
    <w:p w14:paraId="7E9A0BD0">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_____________________________________</w:t>
      </w:r>
    </w:p>
    <w:p w14:paraId="76C431E1">
      <w:pPr>
        <w:spacing w:after="0" w:line="240" w:lineRule="auto"/>
        <w:ind w:left="3540" w:firstLine="708"/>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(potpis</w:t>
      </w:r>
      <w:r>
        <w:rPr>
          <w:rFonts w:ascii="Times New Roman" w:hAnsi="Times New Roman" w:eastAsia="Calibri" w:cs="Times New Roman"/>
        </w:rPr>
        <w:t xml:space="preserve"> osobe </w:t>
      </w:r>
      <w:r>
        <w:rPr>
          <w:rFonts w:ascii="Times New Roman" w:hAnsi="Times New Roman" w:eastAsia="Times New Roman" w:cs="Times New Roman"/>
          <w:szCs w:val="24"/>
          <w:lang w:eastAsia="hr-HR"/>
        </w:rPr>
        <w:t>ovlaštene za zastupanje)</w:t>
      </w:r>
    </w:p>
    <w:p w14:paraId="5FBA86BD">
      <w:pPr>
        <w:spacing w:after="0" w:line="240" w:lineRule="auto"/>
        <w:jc w:val="both"/>
        <w:rPr>
          <w:rFonts w:ascii="Times New Roman" w:hAnsi="Times New Roman" w:eastAsia="Times New Roman" w:cs="Times New Roman"/>
          <w:b/>
          <w:szCs w:val="24"/>
          <w:lang w:eastAsia="hr-HR"/>
        </w:rPr>
      </w:pPr>
    </w:p>
    <w:p w14:paraId="11CFE032">
      <w:pPr>
        <w:spacing w:after="0" w:line="240" w:lineRule="auto"/>
        <w:jc w:val="both"/>
        <w:rPr>
          <w:rFonts w:ascii="Times New Roman" w:hAnsi="Times New Roman" w:eastAsia="Times New Roman" w:cs="Times New Roman"/>
          <w:b/>
          <w:sz w:val="20"/>
          <w:lang w:eastAsia="hr-HR"/>
        </w:rPr>
      </w:pPr>
    </w:p>
    <w:p w14:paraId="6ED8A857">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b/>
          <w:lang w:eastAsia="hr-HR"/>
        </w:rPr>
        <w:t>NAPOMENA</w:t>
      </w:r>
      <w:r>
        <w:rPr>
          <w:rFonts w:ascii="Times New Roman" w:hAnsi="Times New Roman" w:eastAsia="Times New Roman" w:cs="Times New Roman"/>
          <w:b/>
          <w:szCs w:val="24"/>
          <w:lang w:eastAsia="hr-HR"/>
        </w:rPr>
        <w:t>:</w:t>
      </w:r>
      <w:r>
        <w:rPr>
          <w:rFonts w:ascii="Times New Roman" w:hAnsi="Times New Roman" w:eastAsia="Times New Roman" w:cs="Times New Roman"/>
          <w:szCs w:val="24"/>
          <w:lang w:eastAsia="hr-HR"/>
        </w:rPr>
        <w:t xml:space="preserve"> Ovaj obrazac potpisuje osoba ovlaštena za samostalno i pojedinačno zastupanje gospodarskog subjekta (ili osobe koje su ovlaštene za skupno zas</w:t>
      </w:r>
      <w:bookmarkStart w:id="6" w:name="_Hlk506806981"/>
      <w:r>
        <w:rPr>
          <w:rFonts w:ascii="Times New Roman" w:hAnsi="Times New Roman" w:eastAsia="Times New Roman" w:cs="Times New Roman"/>
          <w:szCs w:val="24"/>
          <w:lang w:eastAsia="hr-HR"/>
        </w:rPr>
        <w:t xml:space="preserve">tupanje gospodarskog subjekta). </w:t>
      </w:r>
      <w:bookmarkEnd w:id="6"/>
    </w:p>
    <w:p w14:paraId="08BF0B11">
      <w:pPr>
        <w:spacing w:after="0" w:line="240" w:lineRule="auto"/>
        <w:jc w:val="both"/>
        <w:rPr>
          <w:rFonts w:ascii="Times New Roman" w:hAnsi="Times New Roman" w:eastAsia="Times New Roman" w:cs="Times New Roman"/>
          <w:szCs w:val="24"/>
          <w:lang w:eastAsia="hr-HR"/>
        </w:rPr>
      </w:pPr>
    </w:p>
    <w:p w14:paraId="24184F96">
      <w:pPr>
        <w:spacing w:after="0" w:line="240" w:lineRule="auto"/>
        <w:jc w:val="both"/>
        <w:rPr>
          <w:rFonts w:ascii="Times New Roman" w:hAnsi="Times New Roman" w:eastAsia="Times New Roman" w:cs="Times New Roman"/>
          <w:szCs w:val="24"/>
          <w:lang w:eastAsia="hr-HR"/>
        </w:rPr>
      </w:pPr>
    </w:p>
    <w:p w14:paraId="53B2011C">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6EE18448">
      <w:pPr>
        <w:tabs>
          <w:tab w:val="center" w:pos="4536"/>
          <w:tab w:val="right" w:pos="9072"/>
        </w:tabs>
        <w:spacing w:after="0" w:line="240" w:lineRule="auto"/>
        <w:jc w:val="both"/>
        <w:rPr>
          <w:rFonts w:ascii="Arial" w:hAnsi="Arial" w:eastAsia="Times New Roman" w:cs="Arial"/>
          <w:bCs/>
          <w:lang w:val="zh-CN" w:eastAsia="zh-CN"/>
        </w:rPr>
      </w:pPr>
    </w:p>
    <w:p w14:paraId="5C9CBAB0">
      <w:pPr>
        <w:tabs>
          <w:tab w:val="center" w:pos="4536"/>
          <w:tab w:val="right" w:pos="9072"/>
        </w:tabs>
        <w:spacing w:after="0" w:line="240" w:lineRule="auto"/>
        <w:jc w:val="both"/>
        <w:rPr>
          <w:rFonts w:ascii="Arial" w:hAnsi="Arial" w:eastAsia="Times New Roman" w:cs="Arial"/>
          <w:bCs/>
          <w:lang w:val="zh-CN" w:eastAsia="zh-CN"/>
        </w:rPr>
      </w:pPr>
    </w:p>
    <w:p w14:paraId="03B2C796">
      <w:pPr>
        <w:tabs>
          <w:tab w:val="center" w:pos="4536"/>
          <w:tab w:val="right" w:pos="9072"/>
        </w:tabs>
        <w:spacing w:after="0" w:line="240" w:lineRule="auto"/>
        <w:jc w:val="both"/>
        <w:rPr>
          <w:rFonts w:ascii="Arial" w:hAnsi="Arial" w:eastAsia="Times New Roman" w:cs="Arial"/>
          <w:bCs/>
          <w:lang w:val="zh-CN" w:eastAsia="zh-CN"/>
        </w:rPr>
      </w:pPr>
    </w:p>
    <w:p w14:paraId="7C9F6A34">
      <w:pPr>
        <w:tabs>
          <w:tab w:val="center" w:pos="4536"/>
          <w:tab w:val="right" w:pos="9072"/>
        </w:tabs>
        <w:spacing w:after="0" w:line="240" w:lineRule="auto"/>
        <w:jc w:val="both"/>
        <w:rPr>
          <w:rFonts w:ascii="Arial" w:hAnsi="Arial" w:eastAsia="Times New Roman" w:cs="Arial"/>
          <w:bCs/>
          <w:lang w:val="zh-CN" w:eastAsia="zh-CN"/>
        </w:rPr>
      </w:pPr>
    </w:p>
    <w:p w14:paraId="0ABA4D3F">
      <w:pPr>
        <w:tabs>
          <w:tab w:val="center" w:pos="4536"/>
          <w:tab w:val="right" w:pos="9072"/>
        </w:tabs>
        <w:spacing w:after="0" w:line="240" w:lineRule="auto"/>
        <w:jc w:val="both"/>
        <w:rPr>
          <w:rFonts w:ascii="Arial" w:hAnsi="Arial" w:eastAsia="Times New Roman" w:cs="Arial"/>
          <w:bCs/>
          <w:lang w:val="zh-CN" w:eastAsia="zh-CN"/>
        </w:rPr>
      </w:pPr>
    </w:p>
    <w:p w14:paraId="28322335">
      <w:pPr>
        <w:tabs>
          <w:tab w:val="center" w:pos="4536"/>
          <w:tab w:val="right" w:pos="9072"/>
        </w:tabs>
        <w:spacing w:after="0" w:line="240" w:lineRule="auto"/>
        <w:jc w:val="both"/>
        <w:rPr>
          <w:rFonts w:ascii="Arial" w:hAnsi="Arial" w:eastAsia="Times New Roman" w:cs="Arial"/>
          <w:bCs/>
          <w:lang w:val="zh-CN" w:eastAsia="zh-CN"/>
        </w:rPr>
      </w:pPr>
    </w:p>
    <w:p w14:paraId="267D805F">
      <w:pPr>
        <w:tabs>
          <w:tab w:val="center" w:pos="4536"/>
          <w:tab w:val="right" w:pos="9072"/>
        </w:tabs>
        <w:spacing w:after="0" w:line="240" w:lineRule="auto"/>
        <w:jc w:val="both"/>
        <w:rPr>
          <w:rFonts w:ascii="Arial" w:hAnsi="Arial" w:eastAsia="Times New Roman" w:cs="Arial"/>
          <w:b/>
          <w:bCs/>
          <w:u w:val="single"/>
          <w:lang w:val="zh-CN" w:eastAsia="zh-CN"/>
        </w:rPr>
      </w:pPr>
    </w:p>
    <w:p w14:paraId="37B2875E">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p>
    <w:p w14:paraId="56FFE63B">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p>
    <w:p w14:paraId="32305168">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r>
        <w:rPr>
          <w:rFonts w:ascii="Times New Roman" w:hAnsi="Times New Roman" w:eastAsia="Times New Roman" w:cs="Times New Roman"/>
          <w:b/>
          <w:bCs/>
          <w:sz w:val="24"/>
          <w:szCs w:val="24"/>
          <w:lang w:eastAsia="hr-HR"/>
        </w:rPr>
        <w:t>Prilog 3</w:t>
      </w:r>
    </w:p>
    <w:p w14:paraId="02AFD2CF">
      <w:pPr>
        <w:keepNext/>
        <w:spacing w:after="0" w:line="240" w:lineRule="auto"/>
        <w:jc w:val="both"/>
        <w:outlineLvl w:val="1"/>
        <w:rPr>
          <w:rFonts w:ascii="Times New Roman" w:hAnsi="Times New Roman" w:eastAsia="Times New Roman" w:cs="Times New Roman"/>
          <w:b/>
          <w:bCs/>
          <w:lang w:val="zh-CN" w:eastAsia="zh-CN"/>
        </w:rPr>
      </w:pPr>
      <w:bookmarkStart w:id="7" w:name="_Toc509404129"/>
      <w:bookmarkStart w:id="8" w:name="_Toc496262431"/>
      <w:r>
        <w:rPr>
          <w:rFonts w:ascii="Times New Roman" w:hAnsi="Times New Roman" w:eastAsia="Times New Roman" w:cs="Times New Roman"/>
          <w:b/>
          <w:bCs/>
          <w:lang w:val="zh-CN" w:eastAsia="zh-CN"/>
        </w:rPr>
        <w:t>IZJAVA</w:t>
      </w:r>
      <w:r>
        <w:rPr>
          <w:rFonts w:ascii="Times New Roman" w:hAnsi="Times New Roman" w:eastAsia="Times New Roman" w:cs="Times New Roman"/>
          <w:b/>
          <w:bCs/>
          <w:lang w:eastAsia="zh-CN"/>
        </w:rPr>
        <w:t xml:space="preserve"> </w:t>
      </w:r>
      <w:r>
        <w:rPr>
          <w:rFonts w:ascii="Times New Roman" w:hAnsi="Times New Roman" w:eastAsia="Times New Roman" w:cs="Times New Roman"/>
          <w:b/>
          <w:bCs/>
          <w:lang w:val="zh-CN" w:eastAsia="zh-CN"/>
        </w:rPr>
        <w:t>O PLAĆANJU DOSPJELIH POREZNIH OBVEZA I OBVEZA ZA MIROVINSKO I ZDRAVSTVENO OSIGURANJE ZA GOSPODARSKI SUBJEKT KOJI NEMA POSLOVNI NASTAN</w:t>
      </w:r>
      <w:bookmarkEnd w:id="7"/>
      <w:bookmarkStart w:id="9" w:name="_Toc499561429"/>
      <w:bookmarkStart w:id="10" w:name="_Toc509404130"/>
      <w:bookmarkStart w:id="11" w:name="_Toc502144005"/>
      <w:r>
        <w:rPr>
          <w:rFonts w:ascii="Times New Roman" w:hAnsi="Times New Roman" w:eastAsia="Times New Roman" w:cs="Times New Roman"/>
          <w:b/>
          <w:bCs/>
          <w:lang w:eastAsia="zh-CN"/>
        </w:rPr>
        <w:t xml:space="preserve"> </w:t>
      </w:r>
      <w:r>
        <w:rPr>
          <w:rFonts w:ascii="Times New Roman" w:hAnsi="Times New Roman" w:eastAsia="Times New Roman" w:cs="Times New Roman"/>
          <w:b/>
          <w:bCs/>
          <w:lang w:val="zh-CN" w:eastAsia="zh-CN"/>
        </w:rPr>
        <w:t>U REPUBLICI HRVATSKOJ</w:t>
      </w:r>
      <w:bookmarkEnd w:id="8"/>
      <w:bookmarkEnd w:id="9"/>
      <w:bookmarkEnd w:id="10"/>
      <w:bookmarkEnd w:id="11"/>
    </w:p>
    <w:p w14:paraId="2E370260">
      <w:pPr>
        <w:spacing w:after="0" w:line="240" w:lineRule="auto"/>
        <w:jc w:val="both"/>
        <w:rPr>
          <w:rFonts w:ascii="Times New Roman" w:hAnsi="Times New Roman" w:eastAsia="Times New Roman" w:cs="Times New Roman"/>
          <w:i/>
          <w:lang w:eastAsia="hr-HR"/>
        </w:rPr>
      </w:pPr>
    </w:p>
    <w:p w14:paraId="0F62F90B">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Temeljem članka 252. stavka 1. točka 2. i članka 265. stavka 2. Zakona o javnoj nabavi (Narodne novine, br. 120/2016), kao osoba ovlaštena za zastupanje gospodarskog subjekta dajem sljedeću:</w:t>
      </w:r>
    </w:p>
    <w:p w14:paraId="62F8CF25">
      <w:pPr>
        <w:spacing w:after="0" w:line="240" w:lineRule="auto"/>
        <w:jc w:val="both"/>
        <w:rPr>
          <w:rFonts w:ascii="Times New Roman" w:hAnsi="Times New Roman" w:eastAsia="Times New Roman" w:cs="Times New Roman"/>
          <w:b/>
          <w:lang w:eastAsia="hr-HR"/>
        </w:rPr>
      </w:pPr>
    </w:p>
    <w:p w14:paraId="7E2FA876">
      <w:pPr>
        <w:spacing w:after="0" w:line="240" w:lineRule="auto"/>
        <w:jc w:val="center"/>
        <w:rPr>
          <w:rFonts w:ascii="Times New Roman" w:hAnsi="Times New Roman" w:eastAsia="Times New Roman" w:cs="Times New Roman"/>
          <w:b/>
          <w:lang w:eastAsia="hr-HR"/>
        </w:rPr>
      </w:pPr>
      <w:r>
        <w:rPr>
          <w:rFonts w:ascii="Times New Roman" w:hAnsi="Times New Roman" w:eastAsia="Times New Roman" w:cs="Times New Roman"/>
          <w:b/>
          <w:lang w:eastAsia="hr-HR"/>
        </w:rPr>
        <w:t>IZJAVU O PLAĆANJU DOSPJELIH POREZNIH OBVEZA I OBVEZA</w:t>
      </w:r>
    </w:p>
    <w:p w14:paraId="055EB7E6">
      <w:pPr>
        <w:spacing w:after="0" w:line="240" w:lineRule="auto"/>
        <w:jc w:val="center"/>
        <w:rPr>
          <w:rFonts w:ascii="Times New Roman" w:hAnsi="Times New Roman" w:eastAsia="Times New Roman" w:cs="Times New Roman"/>
          <w:b/>
          <w:lang w:eastAsia="hr-HR"/>
        </w:rPr>
      </w:pPr>
      <w:r>
        <w:rPr>
          <w:rFonts w:ascii="Times New Roman" w:hAnsi="Times New Roman" w:eastAsia="Times New Roman" w:cs="Times New Roman"/>
          <w:b/>
          <w:lang w:eastAsia="hr-HR"/>
        </w:rPr>
        <w:t>ZA MIROVINSKO I ZDRAVSTVENO OSIGURANJE</w:t>
      </w:r>
    </w:p>
    <w:p w14:paraId="1DC19DF1">
      <w:pPr>
        <w:spacing w:after="0" w:line="240" w:lineRule="auto"/>
        <w:jc w:val="both"/>
        <w:rPr>
          <w:rFonts w:ascii="Times New Roman" w:hAnsi="Times New Roman" w:eastAsia="Times New Roman" w:cs="Times New Roman"/>
          <w:lang w:eastAsia="hr-HR"/>
        </w:rPr>
      </w:pPr>
    </w:p>
    <w:p w14:paraId="27D4E08C">
      <w:pPr>
        <w:spacing w:after="0" w:line="240" w:lineRule="auto"/>
        <w:jc w:val="both"/>
        <w:rPr>
          <w:rFonts w:ascii="Times New Roman" w:hAnsi="Times New Roman" w:eastAsia="Times New Roman" w:cs="Times New Roman"/>
          <w:lang w:eastAsia="hr-HR"/>
        </w:rPr>
      </w:pPr>
    </w:p>
    <w:p w14:paraId="2CB724F7">
      <w:pPr>
        <w:spacing w:after="0" w:line="240" w:lineRule="auto"/>
        <w:jc w:val="both"/>
        <w:rPr>
          <w:rFonts w:ascii="Times New Roman" w:hAnsi="Times New Roman" w:eastAsia="Times New Roman" w:cs="Times New Roman"/>
          <w:lang w:eastAsia="hr-HR"/>
        </w:rPr>
      </w:pPr>
    </w:p>
    <w:p w14:paraId="0911E3DC">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kojom ja ___________________________ iz _____________________________________</w:t>
      </w:r>
    </w:p>
    <w:p w14:paraId="0E5F3762">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(ime i prezime) </w:t>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 xml:space="preserve"> </w:t>
      </w:r>
      <w:r>
        <w:rPr>
          <w:rFonts w:ascii="Times New Roman" w:hAnsi="Times New Roman" w:eastAsia="Times New Roman" w:cs="Times New Roman"/>
          <w:lang w:eastAsia="hr-HR"/>
        </w:rPr>
        <w:tab/>
      </w:r>
      <w:r>
        <w:rPr>
          <w:rFonts w:ascii="Times New Roman" w:hAnsi="Times New Roman" w:eastAsia="Times New Roman" w:cs="Times New Roman"/>
          <w:lang w:eastAsia="hr-HR"/>
        </w:rPr>
        <w:t xml:space="preserve">                  (adresa stanovanja)</w:t>
      </w:r>
    </w:p>
    <w:p w14:paraId="75DC5083">
      <w:pPr>
        <w:spacing w:after="0" w:line="240" w:lineRule="auto"/>
        <w:jc w:val="both"/>
        <w:rPr>
          <w:rFonts w:ascii="Times New Roman" w:hAnsi="Times New Roman" w:eastAsia="Times New Roman" w:cs="Times New Roman"/>
          <w:lang w:eastAsia="hr-HR"/>
        </w:rPr>
      </w:pPr>
    </w:p>
    <w:p w14:paraId="2009AE59">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broj identifikacijskog dokumenta (osobne iskaznice ili putovnice)_______________________             </w:t>
      </w:r>
    </w:p>
    <w:p w14:paraId="2E725071">
      <w:pPr>
        <w:spacing w:after="0" w:line="240" w:lineRule="auto"/>
        <w:jc w:val="both"/>
        <w:rPr>
          <w:rFonts w:ascii="Times New Roman" w:hAnsi="Times New Roman" w:eastAsia="Times New Roman" w:cs="Times New Roman"/>
          <w:lang w:eastAsia="hr-HR"/>
        </w:rPr>
      </w:pPr>
    </w:p>
    <w:p w14:paraId="7284DD28">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izdane od _________________________________________________________________,</w:t>
      </w:r>
    </w:p>
    <w:p w14:paraId="6E254D20">
      <w:pPr>
        <w:spacing w:after="0" w:line="240" w:lineRule="auto"/>
        <w:jc w:val="both"/>
        <w:rPr>
          <w:rFonts w:ascii="Times New Roman" w:hAnsi="Times New Roman" w:eastAsia="Times New Roman" w:cs="Times New Roman"/>
          <w:lang w:eastAsia="hr-HR"/>
        </w:rPr>
      </w:pPr>
    </w:p>
    <w:p w14:paraId="280CBFBC">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kao osoba ovlaštena za zastupanje: ____________________________________________</w:t>
      </w:r>
    </w:p>
    <w:p w14:paraId="0C24538F">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(naziv i adresa gospodarskog subjekta, OIB ili identifikacijski broj)</w:t>
      </w:r>
    </w:p>
    <w:p w14:paraId="68A65AA1">
      <w:pPr>
        <w:spacing w:after="0" w:line="240" w:lineRule="auto"/>
        <w:jc w:val="both"/>
        <w:rPr>
          <w:rFonts w:ascii="Times New Roman" w:hAnsi="Times New Roman" w:eastAsia="Times New Roman" w:cs="Times New Roman"/>
          <w:lang w:eastAsia="hr-HR"/>
        </w:rPr>
      </w:pPr>
    </w:p>
    <w:p w14:paraId="50EFCFD8">
      <w:pPr>
        <w:spacing w:after="0" w:line="240" w:lineRule="auto"/>
        <w:jc w:val="both"/>
        <w:rPr>
          <w:rFonts w:ascii="Times New Roman" w:hAnsi="Times New Roman" w:eastAsia="Times New Roman" w:cs="Times New Roman"/>
          <w:b/>
          <w:lang w:eastAsia="hr-HR"/>
        </w:rPr>
      </w:pPr>
    </w:p>
    <w:p w14:paraId="1B0566E4">
      <w:pPr>
        <w:spacing w:after="0" w:line="240" w:lineRule="auto"/>
        <w:jc w:val="both"/>
        <w:rPr>
          <w:rFonts w:ascii="Times New Roman" w:hAnsi="Times New Roman" w:eastAsia="Times New Roman" w:cs="Times New Roman"/>
          <w:b/>
          <w:lang w:eastAsia="hr-HR"/>
        </w:rPr>
      </w:pPr>
      <w:r>
        <w:rPr>
          <w:rFonts w:ascii="Times New Roman" w:hAnsi="Times New Roman" w:eastAsia="Times New Roman" w:cs="Times New Roman"/>
          <w:b/>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3948EF01">
      <w:pPr>
        <w:spacing w:after="0" w:line="240" w:lineRule="auto"/>
        <w:jc w:val="both"/>
        <w:rPr>
          <w:rFonts w:ascii="Times New Roman" w:hAnsi="Times New Roman" w:eastAsia="Times New Roman" w:cs="Times New Roman"/>
          <w:b/>
          <w:lang w:eastAsia="hr-HR"/>
        </w:rPr>
      </w:pPr>
    </w:p>
    <w:p w14:paraId="3E05B95A">
      <w:pPr>
        <w:spacing w:after="0" w:line="240" w:lineRule="auto"/>
        <w:jc w:val="both"/>
        <w:rPr>
          <w:rFonts w:ascii="Times New Roman" w:hAnsi="Times New Roman" w:eastAsia="Times New Roman" w:cs="Times New Roman"/>
          <w:lang w:eastAsia="hr-HR"/>
        </w:rPr>
      </w:pPr>
    </w:p>
    <w:p w14:paraId="7CA4902D">
      <w:pPr>
        <w:spacing w:after="0" w:line="240" w:lineRule="auto"/>
        <w:jc w:val="both"/>
        <w:rPr>
          <w:rFonts w:ascii="Times New Roman" w:hAnsi="Times New Roman" w:eastAsia="Times New Roman" w:cs="Times New Roman"/>
          <w:lang w:eastAsia="hr-HR"/>
        </w:rPr>
      </w:pPr>
    </w:p>
    <w:p w14:paraId="503C106C">
      <w:pPr>
        <w:spacing w:after="0" w:line="240" w:lineRule="auto"/>
        <w:jc w:val="both"/>
        <w:rPr>
          <w:rFonts w:ascii="Times New Roman" w:hAnsi="Times New Roman" w:eastAsia="Times New Roman" w:cs="Times New Roman"/>
          <w:b/>
          <w:lang w:eastAsia="hr-HR"/>
        </w:rPr>
      </w:pPr>
      <w:r>
        <w:rPr>
          <w:rFonts w:ascii="Times New Roman" w:hAnsi="Times New Roman" w:eastAsia="Times New Roman" w:cs="Times New Roman"/>
          <w:lang w:eastAsia="hr-HR"/>
        </w:rPr>
        <w:t xml:space="preserve"> </w:t>
      </w:r>
      <w:r>
        <w:rPr>
          <w:rFonts w:ascii="Times New Roman" w:hAnsi="Times New Roman" w:eastAsia="Times New Roman" w:cs="Times New Roman"/>
          <w:szCs w:val="24"/>
          <w:lang w:eastAsia="hr-HR"/>
        </w:rPr>
        <w:t>U _____________, _________202</w:t>
      </w:r>
      <w:r>
        <w:rPr>
          <w:rFonts w:hint="default" w:ascii="Times New Roman" w:hAnsi="Times New Roman" w:eastAsia="Times New Roman" w:cs="Times New Roman"/>
          <w:szCs w:val="24"/>
          <w:lang w:val="en-US" w:eastAsia="hr-HR"/>
        </w:rPr>
        <w:t>5</w:t>
      </w:r>
      <w:r>
        <w:rPr>
          <w:rFonts w:ascii="Times New Roman" w:hAnsi="Times New Roman" w:eastAsia="Times New Roman" w:cs="Times New Roman"/>
          <w:szCs w:val="24"/>
          <w:lang w:eastAsia="hr-HR"/>
        </w:rPr>
        <w:t>. godine</w:t>
      </w:r>
      <w:r>
        <w:rPr>
          <w:rFonts w:ascii="Times New Roman" w:hAnsi="Times New Roman" w:eastAsia="Times New Roman" w:cs="Times New Roman"/>
          <w:color w:val="FFFFFF"/>
          <w:szCs w:val="24"/>
          <w:lang w:eastAsia="hr-HR"/>
        </w:rPr>
        <w:t xml:space="preserve"> </w:t>
      </w:r>
    </w:p>
    <w:p w14:paraId="2B4EE5AA">
      <w:pPr>
        <w:spacing w:after="0" w:line="240" w:lineRule="auto"/>
        <w:jc w:val="both"/>
        <w:rPr>
          <w:rFonts w:ascii="Times New Roman" w:hAnsi="Times New Roman" w:eastAsia="Times New Roman" w:cs="Times New Roman"/>
          <w:lang w:eastAsia="hr-HR"/>
        </w:rPr>
      </w:pPr>
    </w:p>
    <w:p w14:paraId="0CCD69DA">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w:t>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______________________________________</w:t>
      </w:r>
    </w:p>
    <w:p w14:paraId="3F62816C">
      <w:pPr>
        <w:spacing w:after="0" w:line="240" w:lineRule="auto"/>
        <w:ind w:left="3540" w:firstLine="708"/>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(ime i prezime osobe ovlaštene za zastupanje)</w:t>
      </w:r>
    </w:p>
    <w:p w14:paraId="410BF309">
      <w:pPr>
        <w:spacing w:after="0" w:line="240" w:lineRule="auto"/>
        <w:ind w:left="3540" w:firstLine="708"/>
        <w:jc w:val="both"/>
        <w:rPr>
          <w:rFonts w:ascii="Times New Roman" w:hAnsi="Times New Roman" w:eastAsia="Times New Roman" w:cs="Times New Roman"/>
          <w:lang w:eastAsia="hr-HR"/>
        </w:rPr>
      </w:pPr>
    </w:p>
    <w:p w14:paraId="02778234">
      <w:pPr>
        <w:spacing w:after="0" w:line="240" w:lineRule="auto"/>
        <w:ind w:left="4530"/>
        <w:jc w:val="both"/>
        <w:rPr>
          <w:rFonts w:ascii="Times New Roman" w:hAnsi="Times New Roman" w:eastAsia="Times New Roman" w:cs="Times New Roman"/>
          <w:lang w:eastAsia="hr-HR"/>
        </w:rPr>
      </w:pPr>
      <w:r>
        <w:rPr>
          <w:rFonts w:ascii="Times New Roman" w:hAnsi="Times New Roman" w:eastAsia="Times New Roman" w:cs="Times New Roman"/>
          <w:lang w:eastAsia="hr-HR"/>
        </w:rPr>
        <w:t>M.P.   _________________________________</w:t>
      </w:r>
    </w:p>
    <w:p w14:paraId="3DCAC7E1">
      <w:pPr>
        <w:spacing w:after="0" w:line="240" w:lineRule="auto"/>
        <w:ind w:left="3540" w:firstLine="708"/>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(potpis osobe ovlaštene za zastupanje)</w:t>
      </w:r>
    </w:p>
    <w:p w14:paraId="2762C50E">
      <w:pPr>
        <w:spacing w:after="0" w:line="240" w:lineRule="auto"/>
        <w:jc w:val="both"/>
        <w:rPr>
          <w:rFonts w:ascii="Times New Roman" w:hAnsi="Times New Roman" w:eastAsia="Times New Roman" w:cs="Times New Roman"/>
          <w:lang w:eastAsia="hr-HR"/>
        </w:rPr>
      </w:pPr>
    </w:p>
    <w:p w14:paraId="132E6B0D">
      <w:pPr>
        <w:spacing w:after="0" w:line="240" w:lineRule="auto"/>
        <w:jc w:val="both"/>
        <w:rPr>
          <w:rFonts w:ascii="Times New Roman" w:hAnsi="Times New Roman" w:eastAsia="Times New Roman" w:cs="Times New Roman"/>
          <w:b/>
          <w:lang w:eastAsia="hr-HR"/>
        </w:rPr>
      </w:pPr>
    </w:p>
    <w:p w14:paraId="76CD97B4">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b/>
          <w:lang w:eastAsia="hr-HR"/>
        </w:rPr>
        <w:t>NAPOMENA:</w:t>
      </w:r>
      <w:r>
        <w:rPr>
          <w:rFonts w:ascii="Times New Roman" w:hAnsi="Times New Roman" w:eastAsia="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4841C741">
      <w:pPr>
        <w:spacing w:after="0" w:line="240" w:lineRule="auto"/>
        <w:jc w:val="both"/>
        <w:rPr>
          <w:rFonts w:ascii="Times New Roman" w:hAnsi="Times New Roman" w:eastAsia="Times New Roman" w:cs="Times New Roman"/>
          <w:lang w:eastAsia="hr-HR"/>
        </w:rPr>
      </w:pPr>
    </w:p>
    <w:p w14:paraId="1E85F3FD">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Izjava mora imati ovjereni potpis kod nadležne sudske ili upravne vlasti, javnog bilježnika ili strukovnog ili trgovinskog tijela u državi poslovnog nastana gospodarskog subjekta, odnosno državi čiji je osoba državljanin. Prihvaća se i Izjava s ovjerenim potpisom kod javnog bilježnika iz Republike Hrvatske.</w:t>
      </w:r>
    </w:p>
    <w:p w14:paraId="13EDEF8E"/>
    <w:p w14:paraId="2A0BC85E"/>
    <w:p w14:paraId="21129751"/>
    <w:p w14:paraId="0B138546">
      <w:pPr>
        <w:jc w:val="right"/>
        <w:rPr>
          <w:rFonts w:hint="default"/>
          <w:lang w:val="hr-HR"/>
        </w:rPr>
      </w:pPr>
      <w:r>
        <w:rPr>
          <w:rFonts w:hint="default"/>
          <w:lang w:val="hr-HR"/>
        </w:rPr>
        <w:t>Prilog 4</w:t>
      </w:r>
    </w:p>
    <w:p w14:paraId="3B0F8407">
      <w:pPr>
        <w:jc w:val="left"/>
        <w:rPr>
          <w:rFonts w:hint="default"/>
          <w:lang w:val="hr-HR"/>
        </w:rPr>
      </w:pPr>
    </w:p>
    <w:p w14:paraId="60C217FE">
      <w:pPr>
        <w:jc w:val="center"/>
        <w:rPr>
          <w:rFonts w:hint="default" w:ascii="Times New Roman" w:hAnsi="Times New Roman" w:cs="Times New Roman"/>
          <w:b/>
          <w:bCs/>
          <w:sz w:val="32"/>
          <w:szCs w:val="32"/>
          <w:lang w:val="hr-HR"/>
        </w:rPr>
      </w:pPr>
      <w:r>
        <w:rPr>
          <w:rFonts w:hint="default" w:ascii="Times New Roman" w:hAnsi="Times New Roman" w:cs="Times New Roman"/>
          <w:b/>
          <w:bCs/>
          <w:sz w:val="32"/>
          <w:szCs w:val="32"/>
          <w:lang w:val="hr-HR"/>
        </w:rPr>
        <w:t>TEHNIČKE SPECIFIKACIJE</w:t>
      </w:r>
    </w:p>
    <w:p w14:paraId="2C0EDE23">
      <w:pPr>
        <w:jc w:val="center"/>
        <w:rPr>
          <w:rFonts w:hint="default" w:ascii="Times New Roman" w:hAnsi="Times New Roman" w:cs="Times New Roman"/>
          <w:b/>
          <w:bCs/>
          <w:sz w:val="32"/>
          <w:szCs w:val="32"/>
          <w:lang w:val="hr-HR"/>
        </w:rPr>
      </w:pPr>
    </w:p>
    <w:p w14:paraId="1A876EE0">
      <w:pPr>
        <w:jc w:val="center"/>
        <w:rPr>
          <w:rFonts w:hint="default" w:ascii="Times New Roman" w:hAnsi="Times New Roman" w:cs="Times New Roman"/>
          <w:b/>
          <w:bCs/>
          <w:sz w:val="32"/>
          <w:szCs w:val="32"/>
          <w:lang w:val="hr-HR"/>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2"/>
        <w:gridCol w:w="3540"/>
      </w:tblGrid>
      <w:tr w14:paraId="413A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420DAD7C">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Vrsta vozila:</w:t>
            </w:r>
          </w:p>
        </w:tc>
        <w:tc>
          <w:tcPr>
            <w:tcW w:w="3540" w:type="dxa"/>
            <w:vAlign w:val="center"/>
          </w:tcPr>
          <w:p w14:paraId="64BE8F78">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Teretno</w:t>
            </w:r>
          </w:p>
        </w:tc>
      </w:tr>
      <w:tr w14:paraId="2BF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4E89B309">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Marka i tip:</w:t>
            </w:r>
          </w:p>
        </w:tc>
        <w:tc>
          <w:tcPr>
            <w:tcW w:w="3540" w:type="dxa"/>
            <w:vAlign w:val="center"/>
          </w:tcPr>
          <w:p w14:paraId="214BBB32">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Piaggio QUARGO</w:t>
            </w:r>
          </w:p>
        </w:tc>
      </w:tr>
      <w:tr w14:paraId="7620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3E77CB8B">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Vrsta motora:</w:t>
            </w:r>
          </w:p>
        </w:tc>
        <w:tc>
          <w:tcPr>
            <w:tcW w:w="3540" w:type="dxa"/>
            <w:vAlign w:val="center"/>
          </w:tcPr>
          <w:p w14:paraId="703E0156">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dizel</w:t>
            </w:r>
          </w:p>
        </w:tc>
      </w:tr>
      <w:tr w14:paraId="15C0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5AA9EDF4">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Proizvođač:</w:t>
            </w:r>
          </w:p>
        </w:tc>
        <w:tc>
          <w:tcPr>
            <w:tcW w:w="3540" w:type="dxa"/>
            <w:vAlign w:val="center"/>
          </w:tcPr>
          <w:p w14:paraId="6EA33DEC">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PIAGGIO</w:t>
            </w:r>
          </w:p>
        </w:tc>
      </w:tr>
      <w:tr w14:paraId="4D08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6B93188E">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U Kw:</w:t>
            </w:r>
          </w:p>
        </w:tc>
        <w:tc>
          <w:tcPr>
            <w:tcW w:w="3540" w:type="dxa"/>
            <w:vAlign w:val="center"/>
          </w:tcPr>
          <w:p w14:paraId="62D9FB64">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Min.  13</w:t>
            </w:r>
          </w:p>
        </w:tc>
      </w:tr>
      <w:tr w14:paraId="1032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4D690FB2">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Cm3:</w:t>
            </w:r>
          </w:p>
        </w:tc>
        <w:tc>
          <w:tcPr>
            <w:tcW w:w="3540" w:type="dxa"/>
            <w:vAlign w:val="center"/>
          </w:tcPr>
          <w:p w14:paraId="445143B2">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Min. 686</w:t>
            </w:r>
          </w:p>
        </w:tc>
      </w:tr>
      <w:tr w14:paraId="7850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586936FA">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God. proizvodnje:</w:t>
            </w:r>
          </w:p>
        </w:tc>
        <w:tc>
          <w:tcPr>
            <w:tcW w:w="3540" w:type="dxa"/>
            <w:vAlign w:val="center"/>
          </w:tcPr>
          <w:p w14:paraId="3B54B54F">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2012.</w:t>
            </w:r>
          </w:p>
        </w:tc>
      </w:tr>
      <w:tr w14:paraId="289D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2" w:type="dxa"/>
            <w:vAlign w:val="center"/>
          </w:tcPr>
          <w:p w14:paraId="13D7AA3B">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Registracija:</w:t>
            </w:r>
          </w:p>
        </w:tc>
        <w:tc>
          <w:tcPr>
            <w:tcW w:w="3540" w:type="dxa"/>
            <w:vAlign w:val="center"/>
          </w:tcPr>
          <w:p w14:paraId="00153CE0">
            <w:pPr>
              <w:widowControl w:val="0"/>
              <w:jc w:val="both"/>
              <w:rPr>
                <w:rFonts w:hint="default" w:ascii="Times New Roman" w:hAnsi="Times New Roman" w:cs="Times New Roman"/>
                <w:sz w:val="32"/>
                <w:szCs w:val="32"/>
                <w:vertAlign w:val="baseline"/>
                <w:lang w:val="hr-HR"/>
              </w:rPr>
            </w:pPr>
            <w:r>
              <w:rPr>
                <w:rFonts w:hint="default" w:ascii="Times New Roman" w:hAnsi="Times New Roman" w:cs="Times New Roman"/>
                <w:sz w:val="32"/>
                <w:szCs w:val="32"/>
                <w:vertAlign w:val="baseline"/>
                <w:lang w:val="hr-HR"/>
              </w:rPr>
              <w:t>DA</w:t>
            </w:r>
          </w:p>
        </w:tc>
      </w:tr>
    </w:tbl>
    <w:p w14:paraId="1EB488F5"/>
    <w:p w14:paraId="4F497D07"/>
    <w:p w14:paraId="14F62F51"/>
    <w:p w14:paraId="11D24162"/>
    <w:p w14:paraId="107244FD"/>
    <w:p w14:paraId="5A308CE8"/>
    <w:p w14:paraId="47BE6BF2"/>
    <w:p w14:paraId="482DF496"/>
    <w:p w14:paraId="1C4D6C5E"/>
    <w:p w14:paraId="2591B596"/>
    <w:p w14:paraId="6FBACD82"/>
    <w:p w14:paraId="680AE698"/>
    <w:p w14:paraId="26FC81CF"/>
    <w:p w14:paraId="0A8C5D69"/>
    <w:p w14:paraId="22310188"/>
    <w:p w14:paraId="20C5BD4D"/>
    <w:p w14:paraId="39C75785">
      <w:pPr>
        <w:jc w:val="right"/>
        <w:rPr>
          <w:rFonts w:hint="default"/>
          <w:lang w:val="hr-HR"/>
        </w:rPr>
      </w:pPr>
      <w:r>
        <w:rPr>
          <w:rFonts w:hint="default"/>
          <w:lang w:val="hr-HR"/>
        </w:rPr>
        <w:t>Prilog 5</w:t>
      </w:r>
    </w:p>
    <w:p w14:paraId="302ADD00">
      <w:pPr>
        <w:jc w:val="center"/>
        <w:rPr>
          <w:rFonts w:hint="default" w:ascii="Times New Roman" w:hAnsi="Times New Roman" w:cs="Times New Roman"/>
          <w:b/>
          <w:bCs/>
          <w:sz w:val="32"/>
          <w:szCs w:val="32"/>
          <w:lang w:val="hr-HR"/>
        </w:rPr>
      </w:pPr>
      <w:r>
        <w:rPr>
          <w:rFonts w:hint="default" w:ascii="Times New Roman" w:hAnsi="Times New Roman" w:cs="Times New Roman"/>
          <w:b/>
          <w:bCs/>
          <w:sz w:val="32"/>
          <w:szCs w:val="32"/>
          <w:lang w:val="hr-HR"/>
        </w:rPr>
        <w:t>TROŠKOVNIK</w:t>
      </w:r>
    </w:p>
    <w:p w14:paraId="0FB421D9">
      <w:pPr>
        <w:jc w:val="both"/>
        <w:rPr>
          <w:rFonts w:hint="default" w:ascii="Times New Roman" w:hAnsi="Times New Roman" w:cs="Times New Roman"/>
          <w:b/>
          <w:bCs/>
          <w:sz w:val="32"/>
          <w:szCs w:val="32"/>
          <w:lang w:val="hr-HR"/>
        </w:rPr>
      </w:pPr>
    </w:p>
    <w:p w14:paraId="7E11C7BC">
      <w:pPr>
        <w:jc w:val="center"/>
        <w:rPr>
          <w:rFonts w:hint="default" w:ascii="Times New Roman" w:hAnsi="Times New Roman" w:cs="Times New Roman"/>
          <w:lang w:val="hr-HR"/>
        </w:rPr>
      </w:pPr>
    </w:p>
    <w:tbl>
      <w:tblPr>
        <w:tblStyle w:val="10"/>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055"/>
        <w:gridCol w:w="1027"/>
        <w:gridCol w:w="1493"/>
        <w:gridCol w:w="1755"/>
        <w:gridCol w:w="2115"/>
      </w:tblGrid>
      <w:tr w14:paraId="6A66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4E429E7B">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RED.BR.</w:t>
            </w:r>
          </w:p>
        </w:tc>
        <w:tc>
          <w:tcPr>
            <w:tcW w:w="2055" w:type="dxa"/>
            <w:vAlign w:val="center"/>
          </w:tcPr>
          <w:p w14:paraId="55E65B30">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OPIS</w:t>
            </w:r>
          </w:p>
        </w:tc>
        <w:tc>
          <w:tcPr>
            <w:tcW w:w="1027" w:type="dxa"/>
            <w:vAlign w:val="center"/>
          </w:tcPr>
          <w:p w14:paraId="5612549F">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JED. MJERE</w:t>
            </w:r>
          </w:p>
        </w:tc>
        <w:tc>
          <w:tcPr>
            <w:tcW w:w="1493" w:type="dxa"/>
            <w:vAlign w:val="center"/>
          </w:tcPr>
          <w:p w14:paraId="7A964014">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KOLIČINA</w:t>
            </w:r>
          </w:p>
        </w:tc>
        <w:tc>
          <w:tcPr>
            <w:tcW w:w="1755" w:type="dxa"/>
            <w:vAlign w:val="center"/>
          </w:tcPr>
          <w:p w14:paraId="12D188EC">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JEDINIČNA CIJENA</w:t>
            </w:r>
          </w:p>
        </w:tc>
        <w:tc>
          <w:tcPr>
            <w:tcW w:w="2115" w:type="dxa"/>
            <w:vAlign w:val="center"/>
          </w:tcPr>
          <w:p w14:paraId="7A468ABF">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UKUPNA CIJENA</w:t>
            </w:r>
          </w:p>
        </w:tc>
      </w:tr>
      <w:tr w14:paraId="14DE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21C2F416">
            <w:pPr>
              <w:widowControl w:val="0"/>
              <w:numPr>
                <w:ilvl w:val="0"/>
                <w:numId w:val="9"/>
              </w:numPr>
              <w:jc w:val="center"/>
              <w:rPr>
                <w:rFonts w:hint="default" w:ascii="Times New Roman" w:hAnsi="Times New Roman" w:cs="Times New Roman"/>
                <w:b/>
                <w:bCs/>
                <w:vertAlign w:val="baseline"/>
                <w:lang w:val="hr-HR"/>
              </w:rPr>
            </w:pPr>
          </w:p>
        </w:tc>
        <w:tc>
          <w:tcPr>
            <w:tcW w:w="2055" w:type="dxa"/>
            <w:vAlign w:val="center"/>
          </w:tcPr>
          <w:p w14:paraId="33731EC4">
            <w:pPr>
              <w:widowControl w:val="0"/>
              <w:jc w:val="both"/>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Teretno rabljeno vozilo</w:t>
            </w:r>
          </w:p>
        </w:tc>
        <w:tc>
          <w:tcPr>
            <w:tcW w:w="1027" w:type="dxa"/>
            <w:vAlign w:val="center"/>
          </w:tcPr>
          <w:p w14:paraId="7C7B4D6F">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kom</w:t>
            </w:r>
          </w:p>
        </w:tc>
        <w:tc>
          <w:tcPr>
            <w:tcW w:w="1493" w:type="dxa"/>
            <w:vAlign w:val="center"/>
          </w:tcPr>
          <w:p w14:paraId="020C9D52">
            <w:pPr>
              <w:widowControl w:val="0"/>
              <w:jc w:val="center"/>
              <w:rPr>
                <w:rFonts w:hint="default" w:ascii="Times New Roman" w:hAnsi="Times New Roman" w:cs="Times New Roman"/>
                <w:b/>
                <w:bCs/>
                <w:vertAlign w:val="baseline"/>
                <w:lang w:val="hr-HR"/>
              </w:rPr>
            </w:pPr>
            <w:r>
              <w:rPr>
                <w:rFonts w:hint="default" w:ascii="Times New Roman" w:hAnsi="Times New Roman" w:cs="Times New Roman"/>
                <w:b/>
                <w:bCs/>
                <w:vertAlign w:val="baseline"/>
                <w:lang w:val="hr-HR"/>
              </w:rPr>
              <w:t>1</w:t>
            </w:r>
          </w:p>
        </w:tc>
        <w:tc>
          <w:tcPr>
            <w:tcW w:w="1755" w:type="dxa"/>
            <w:vAlign w:val="center"/>
          </w:tcPr>
          <w:p w14:paraId="68E25E90">
            <w:pPr>
              <w:widowControl w:val="0"/>
              <w:jc w:val="both"/>
              <w:rPr>
                <w:rFonts w:hint="default" w:ascii="Times New Roman" w:hAnsi="Times New Roman" w:cs="Times New Roman"/>
                <w:vertAlign w:val="baseline"/>
                <w:lang w:val="hr-HR"/>
              </w:rPr>
            </w:pPr>
          </w:p>
        </w:tc>
        <w:tc>
          <w:tcPr>
            <w:tcW w:w="2115" w:type="dxa"/>
            <w:vAlign w:val="center"/>
          </w:tcPr>
          <w:p w14:paraId="7AC759AA">
            <w:pPr>
              <w:widowControl w:val="0"/>
              <w:jc w:val="both"/>
              <w:rPr>
                <w:rFonts w:hint="default" w:ascii="Times New Roman" w:hAnsi="Times New Roman" w:cs="Times New Roman"/>
                <w:vertAlign w:val="baseline"/>
                <w:lang w:val="hr-HR"/>
              </w:rPr>
            </w:pPr>
          </w:p>
        </w:tc>
      </w:tr>
      <w:tr w14:paraId="568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0A15ADBE">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UKUPNO</w:t>
            </w:r>
          </w:p>
        </w:tc>
        <w:tc>
          <w:tcPr>
            <w:tcW w:w="2055" w:type="dxa"/>
            <w:vAlign w:val="center"/>
          </w:tcPr>
          <w:p w14:paraId="7D719338">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euro</w:t>
            </w:r>
          </w:p>
        </w:tc>
        <w:tc>
          <w:tcPr>
            <w:tcW w:w="1027" w:type="dxa"/>
          </w:tcPr>
          <w:p w14:paraId="331B5FE1">
            <w:pPr>
              <w:widowControl w:val="0"/>
              <w:jc w:val="center"/>
              <w:rPr>
                <w:rFonts w:hint="default" w:ascii="Times New Roman" w:hAnsi="Times New Roman" w:cs="Times New Roman"/>
                <w:vertAlign w:val="baseline"/>
                <w:lang w:val="hr-HR"/>
              </w:rPr>
            </w:pPr>
          </w:p>
        </w:tc>
        <w:tc>
          <w:tcPr>
            <w:tcW w:w="1493" w:type="dxa"/>
          </w:tcPr>
          <w:p w14:paraId="59DE5F09">
            <w:pPr>
              <w:widowControl w:val="0"/>
              <w:jc w:val="center"/>
              <w:rPr>
                <w:rFonts w:hint="default" w:ascii="Times New Roman" w:hAnsi="Times New Roman" w:cs="Times New Roman"/>
                <w:vertAlign w:val="baseline"/>
                <w:lang w:val="hr-HR"/>
              </w:rPr>
            </w:pPr>
          </w:p>
        </w:tc>
        <w:tc>
          <w:tcPr>
            <w:tcW w:w="1755" w:type="dxa"/>
          </w:tcPr>
          <w:p w14:paraId="3B2C3C82">
            <w:pPr>
              <w:widowControl w:val="0"/>
              <w:jc w:val="center"/>
              <w:rPr>
                <w:rFonts w:hint="default" w:ascii="Times New Roman" w:hAnsi="Times New Roman" w:cs="Times New Roman"/>
                <w:vertAlign w:val="baseline"/>
                <w:lang w:val="hr-HR"/>
              </w:rPr>
            </w:pPr>
          </w:p>
        </w:tc>
        <w:tc>
          <w:tcPr>
            <w:tcW w:w="2115" w:type="dxa"/>
          </w:tcPr>
          <w:p w14:paraId="37627798">
            <w:pPr>
              <w:widowControl w:val="0"/>
              <w:jc w:val="center"/>
              <w:rPr>
                <w:rFonts w:hint="default" w:ascii="Times New Roman" w:hAnsi="Times New Roman" w:cs="Times New Roman"/>
                <w:vertAlign w:val="baseline"/>
                <w:lang w:val="hr-HR"/>
              </w:rPr>
            </w:pPr>
          </w:p>
        </w:tc>
      </w:tr>
      <w:tr w14:paraId="2D7C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5290A7FB">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PDV 25%</w:t>
            </w:r>
          </w:p>
        </w:tc>
        <w:tc>
          <w:tcPr>
            <w:tcW w:w="2055" w:type="dxa"/>
            <w:vAlign w:val="center"/>
          </w:tcPr>
          <w:p w14:paraId="7995A4A9">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euro</w:t>
            </w:r>
          </w:p>
        </w:tc>
        <w:tc>
          <w:tcPr>
            <w:tcW w:w="1027" w:type="dxa"/>
          </w:tcPr>
          <w:p w14:paraId="4F825EC1">
            <w:pPr>
              <w:widowControl w:val="0"/>
              <w:jc w:val="center"/>
              <w:rPr>
                <w:rFonts w:hint="default" w:ascii="Times New Roman" w:hAnsi="Times New Roman" w:cs="Times New Roman"/>
                <w:vertAlign w:val="baseline"/>
                <w:lang w:val="hr-HR"/>
              </w:rPr>
            </w:pPr>
          </w:p>
        </w:tc>
        <w:tc>
          <w:tcPr>
            <w:tcW w:w="1493" w:type="dxa"/>
          </w:tcPr>
          <w:p w14:paraId="7272D7BB">
            <w:pPr>
              <w:widowControl w:val="0"/>
              <w:jc w:val="center"/>
              <w:rPr>
                <w:rFonts w:hint="default" w:ascii="Times New Roman" w:hAnsi="Times New Roman" w:cs="Times New Roman"/>
                <w:vertAlign w:val="baseline"/>
                <w:lang w:val="hr-HR"/>
              </w:rPr>
            </w:pPr>
          </w:p>
        </w:tc>
        <w:tc>
          <w:tcPr>
            <w:tcW w:w="1755" w:type="dxa"/>
          </w:tcPr>
          <w:p w14:paraId="0C812FBC">
            <w:pPr>
              <w:widowControl w:val="0"/>
              <w:jc w:val="center"/>
              <w:rPr>
                <w:rFonts w:hint="default" w:ascii="Times New Roman" w:hAnsi="Times New Roman" w:cs="Times New Roman"/>
                <w:vertAlign w:val="baseline"/>
                <w:lang w:val="hr-HR"/>
              </w:rPr>
            </w:pPr>
          </w:p>
        </w:tc>
        <w:tc>
          <w:tcPr>
            <w:tcW w:w="2115" w:type="dxa"/>
          </w:tcPr>
          <w:p w14:paraId="43BAA580">
            <w:pPr>
              <w:widowControl w:val="0"/>
              <w:jc w:val="center"/>
              <w:rPr>
                <w:rFonts w:hint="default" w:ascii="Times New Roman" w:hAnsi="Times New Roman" w:cs="Times New Roman"/>
                <w:vertAlign w:val="baseline"/>
                <w:lang w:val="hr-HR"/>
              </w:rPr>
            </w:pPr>
          </w:p>
        </w:tc>
      </w:tr>
      <w:tr w14:paraId="4EBE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14:paraId="21FAA5A9">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SVEUKUPNO</w:t>
            </w:r>
          </w:p>
        </w:tc>
        <w:tc>
          <w:tcPr>
            <w:tcW w:w="2055" w:type="dxa"/>
            <w:vAlign w:val="center"/>
          </w:tcPr>
          <w:p w14:paraId="6B096CE2">
            <w:pPr>
              <w:widowControl w:val="0"/>
              <w:jc w:val="center"/>
              <w:rPr>
                <w:rFonts w:hint="default" w:ascii="Times New Roman" w:hAnsi="Times New Roman" w:cs="Times New Roman"/>
                <w:vertAlign w:val="baseline"/>
                <w:lang w:val="hr-HR"/>
              </w:rPr>
            </w:pPr>
            <w:r>
              <w:rPr>
                <w:rFonts w:hint="default" w:ascii="Times New Roman" w:hAnsi="Times New Roman" w:cs="Times New Roman"/>
                <w:vertAlign w:val="baseline"/>
                <w:lang w:val="hr-HR"/>
              </w:rPr>
              <w:t>euro</w:t>
            </w:r>
          </w:p>
        </w:tc>
        <w:tc>
          <w:tcPr>
            <w:tcW w:w="1027" w:type="dxa"/>
          </w:tcPr>
          <w:p w14:paraId="1AB74CB4">
            <w:pPr>
              <w:widowControl w:val="0"/>
              <w:jc w:val="center"/>
              <w:rPr>
                <w:rFonts w:hint="default" w:ascii="Times New Roman" w:hAnsi="Times New Roman" w:cs="Times New Roman"/>
                <w:vertAlign w:val="baseline"/>
                <w:lang w:val="hr-HR"/>
              </w:rPr>
            </w:pPr>
          </w:p>
        </w:tc>
        <w:tc>
          <w:tcPr>
            <w:tcW w:w="1493" w:type="dxa"/>
          </w:tcPr>
          <w:p w14:paraId="02E088FA">
            <w:pPr>
              <w:widowControl w:val="0"/>
              <w:jc w:val="center"/>
              <w:rPr>
                <w:rFonts w:hint="default" w:ascii="Times New Roman" w:hAnsi="Times New Roman" w:cs="Times New Roman"/>
                <w:vertAlign w:val="baseline"/>
                <w:lang w:val="hr-HR"/>
              </w:rPr>
            </w:pPr>
          </w:p>
        </w:tc>
        <w:tc>
          <w:tcPr>
            <w:tcW w:w="1755" w:type="dxa"/>
          </w:tcPr>
          <w:p w14:paraId="7C904754">
            <w:pPr>
              <w:widowControl w:val="0"/>
              <w:jc w:val="center"/>
              <w:rPr>
                <w:rFonts w:hint="default" w:ascii="Times New Roman" w:hAnsi="Times New Roman" w:cs="Times New Roman"/>
                <w:vertAlign w:val="baseline"/>
                <w:lang w:val="hr-HR"/>
              </w:rPr>
            </w:pPr>
          </w:p>
        </w:tc>
        <w:tc>
          <w:tcPr>
            <w:tcW w:w="2115" w:type="dxa"/>
          </w:tcPr>
          <w:p w14:paraId="69015422">
            <w:pPr>
              <w:widowControl w:val="0"/>
              <w:jc w:val="center"/>
              <w:rPr>
                <w:rFonts w:hint="default" w:ascii="Times New Roman" w:hAnsi="Times New Roman" w:cs="Times New Roman"/>
                <w:vertAlign w:val="baseline"/>
                <w:lang w:val="hr-HR"/>
              </w:rPr>
            </w:pPr>
          </w:p>
        </w:tc>
      </w:tr>
    </w:tbl>
    <w:p w14:paraId="63DC16FC">
      <w:pPr>
        <w:jc w:val="center"/>
        <w:rPr>
          <w:rFonts w:hint="default" w:ascii="Times New Roman" w:hAnsi="Times New Roman" w:cs="Times New Roman"/>
          <w:lang w:val="hr-HR"/>
        </w:rPr>
      </w:pPr>
    </w:p>
    <w:p w14:paraId="03A00DF7">
      <w:pPr>
        <w:jc w:val="center"/>
        <w:rPr>
          <w:rFonts w:hint="default" w:ascii="Times New Roman" w:hAnsi="Times New Roman" w:cs="Times New Roman"/>
          <w:lang w:val="hr-HR"/>
        </w:rPr>
      </w:pPr>
    </w:p>
    <w:p w14:paraId="0785D759">
      <w:pPr>
        <w:jc w:val="center"/>
        <w:rPr>
          <w:rFonts w:hint="default" w:ascii="Times New Roman" w:hAnsi="Times New Roman" w:cs="Times New Roman"/>
          <w:lang w:val="hr-HR"/>
        </w:rPr>
      </w:pPr>
    </w:p>
    <w:p w14:paraId="24CC0192">
      <w:pPr>
        <w:jc w:val="center"/>
        <w:rPr>
          <w:rFonts w:hint="default" w:ascii="Times New Roman" w:hAnsi="Times New Roman" w:cs="Times New Roman"/>
          <w:lang w:val="hr-HR"/>
        </w:rPr>
      </w:pPr>
      <w:r>
        <w:rPr>
          <w:rFonts w:hint="default" w:ascii="Times New Roman" w:hAnsi="Times New Roman" w:cs="Times New Roman"/>
          <w:lang w:val="hr-HR"/>
        </w:rPr>
        <w:t>ZA PONUDITELJA:</w:t>
      </w:r>
    </w:p>
    <w:p w14:paraId="27832D57">
      <w:pPr>
        <w:jc w:val="center"/>
        <w:rPr>
          <w:rFonts w:hint="default" w:ascii="Times New Roman" w:hAnsi="Times New Roman" w:cs="Times New Roman"/>
          <w:lang w:val="hr-HR"/>
        </w:rPr>
      </w:pPr>
      <w:r>
        <w:rPr>
          <w:rFonts w:hint="default" w:ascii="Times New Roman" w:hAnsi="Times New Roman" w:cs="Times New Roman"/>
          <w:lang w:val="hr-HR"/>
        </w:rPr>
        <w:t>____________________________________</w:t>
      </w:r>
    </w:p>
    <w:p w14:paraId="59070C7E">
      <w:pPr>
        <w:spacing w:after="0" w:line="240" w:lineRule="auto"/>
        <w:ind w:left="2124" w:leftChars="0" w:firstLine="708" w:firstLineChars="0"/>
        <w:jc w:val="left"/>
        <w:rPr>
          <w:rFonts w:ascii="Times New Roman" w:hAnsi="Times New Roman" w:eastAsia="Calibri" w:cs="Times New Roman"/>
          <w:sz w:val="20"/>
          <w:szCs w:val="20"/>
        </w:rPr>
      </w:pPr>
      <w:r>
        <w:rPr>
          <w:rFonts w:ascii="Times New Roman" w:hAnsi="Times New Roman" w:eastAsia="Calibri" w:cs="Times New Roman"/>
          <w:sz w:val="20"/>
          <w:szCs w:val="20"/>
        </w:rPr>
        <w:t>(potpis osobe ovlaštene po zakonu za zastupanje</w:t>
      </w:r>
    </w:p>
    <w:p w14:paraId="115EC76A">
      <w:pPr>
        <w:spacing w:after="0" w:line="240" w:lineRule="auto"/>
        <w:ind w:left="2124" w:leftChars="0" w:firstLine="708" w:firstLineChars="0"/>
        <w:jc w:val="left"/>
        <w:rPr>
          <w:rFonts w:ascii="Times New Roman" w:hAnsi="Times New Roman" w:eastAsia="Calibri" w:cs="Times New Roman"/>
          <w:sz w:val="20"/>
          <w:szCs w:val="20"/>
        </w:rPr>
      </w:pPr>
      <w:r>
        <w:rPr>
          <w:rFonts w:ascii="Times New Roman" w:hAnsi="Times New Roman" w:eastAsia="Calibri" w:cs="Times New Roman"/>
          <w:sz w:val="20"/>
          <w:szCs w:val="20"/>
        </w:rPr>
        <w:t>pravne osobe, i ovjera pečatom pravne osobe)</w:t>
      </w:r>
    </w:p>
    <w:p w14:paraId="0C0AB3C3">
      <w:pPr>
        <w:spacing w:after="0" w:line="240" w:lineRule="auto"/>
        <w:ind w:left="2124" w:leftChars="0" w:firstLine="708" w:firstLineChars="0"/>
        <w:jc w:val="left"/>
        <w:rPr>
          <w:rFonts w:ascii="Times New Roman" w:hAnsi="Times New Roman" w:eastAsia="Calibri" w:cs="Times New Roman"/>
          <w:sz w:val="20"/>
          <w:szCs w:val="20"/>
        </w:rPr>
      </w:pPr>
    </w:p>
    <w:p w14:paraId="55B6185B">
      <w:pPr>
        <w:spacing w:after="0" w:line="240" w:lineRule="auto"/>
        <w:ind w:left="2124" w:leftChars="0" w:firstLine="708" w:firstLineChars="0"/>
        <w:jc w:val="left"/>
        <w:rPr>
          <w:rFonts w:hint="default" w:ascii="Times New Roman" w:hAnsi="Times New Roman" w:eastAsia="Calibri" w:cs="Times New Roman"/>
          <w:sz w:val="20"/>
          <w:szCs w:val="20"/>
          <w:lang w:val="hr-HR"/>
        </w:rPr>
      </w:pPr>
    </w:p>
    <w:p w14:paraId="4028D02B">
      <w:pPr>
        <w:jc w:val="center"/>
        <w:rPr>
          <w:rFonts w:hint="default" w:ascii="Times New Roman" w:hAnsi="Times New Roman" w:cs="Times New Roman"/>
          <w:lang w:val="hr-HR"/>
        </w:rPr>
      </w:pPr>
      <w:r>
        <w:rPr>
          <w:rFonts w:hint="default" w:ascii="Times New Roman" w:hAnsi="Times New Roman" w:cs="Times New Roman"/>
          <w:lang w:val="hr-HR"/>
        </w:rPr>
        <w:t>M.P.</w:t>
      </w:r>
    </w:p>
    <w:p w14:paraId="6A8313CE">
      <w:pPr>
        <w:jc w:val="center"/>
        <w:rPr>
          <w:rFonts w:hint="default" w:ascii="Times New Roman" w:hAnsi="Times New Roman" w:cs="Times New Roman"/>
          <w:lang w:val="hr-HR"/>
        </w:rPr>
      </w:pPr>
    </w:p>
    <w:p w14:paraId="14099026">
      <w:pPr>
        <w:jc w:val="center"/>
        <w:rPr>
          <w:rFonts w:hint="default" w:ascii="Times New Roman" w:hAnsi="Times New Roman" w:cs="Times New Roman"/>
          <w:lang w:val="hr-HR"/>
        </w:rPr>
      </w:pPr>
    </w:p>
    <w:sectPr>
      <w:headerReference r:id="rId7" w:type="default"/>
      <w:footerReference r:id="rId8"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C08C">
    <w:pPr>
      <w:pStyle w:val="5"/>
      <w:jc w:val="right"/>
    </w:pPr>
    <w:r>
      <w:fldChar w:fldCharType="begin"/>
    </w:r>
    <w:r>
      <w:instrText xml:space="preserve">PAGE   \* MERGEFORMAT</w:instrText>
    </w:r>
    <w:r>
      <w:fldChar w:fldCharType="separate"/>
    </w:r>
    <w:r>
      <w:t>16</w:t>
    </w:r>
    <w:r>
      <w:fldChar w:fldCharType="end"/>
    </w:r>
  </w:p>
  <w:p w14:paraId="72919A3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D99A">
    <w:pPr>
      <w:pStyle w:val="5"/>
      <w:jc w:val="right"/>
    </w:pPr>
    <w:r>
      <w:fldChar w:fldCharType="begin"/>
    </w:r>
    <w:r>
      <w:instrText xml:space="preserve">PAGE   \* MERGEFORMAT</w:instrText>
    </w:r>
    <w:r>
      <w:fldChar w:fldCharType="separate"/>
    </w:r>
    <w:r>
      <w:t>16</w:t>
    </w:r>
    <w:r>
      <w:fldChar w:fldCharType="end"/>
    </w:r>
  </w:p>
  <w:p w14:paraId="5BCABE5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24A857F">
      <w:pPr>
        <w:pStyle w:val="7"/>
        <w:rPr>
          <w:rFonts w:ascii="Times New Roman" w:hAnsi="Times New Roman"/>
          <w:sz w:val="22"/>
          <w:szCs w:val="22"/>
        </w:rPr>
      </w:pPr>
      <w:r>
        <w:rPr>
          <w:rStyle w:val="6"/>
          <w:rFonts w:ascii="Arial" w:hAnsi="Arial" w:cs="Arial"/>
        </w:rPr>
        <w:footnoteRef/>
      </w:r>
      <w:r>
        <w:rPr>
          <w:rFonts w:ascii="Arial" w:hAnsi="Arial" w:cs="Arial"/>
        </w:rPr>
        <w:t xml:space="preserve"> </w:t>
      </w:r>
      <w:r>
        <w:rPr>
          <w:rFonts w:ascii="Times New Roman" w:hAnsi="Times New Roman"/>
          <w:sz w:val="22"/>
          <w:szCs w:val="22"/>
        </w:rPr>
        <w:t>Ili nacionalni identifikacijski broj prema zemlji sjedišta gospodarskog subjekta, ako je primjenjivo.</w:t>
      </w:r>
    </w:p>
  </w:footnote>
  <w:footnote w:id="1">
    <w:p w14:paraId="6FF031C6">
      <w:pPr>
        <w:pStyle w:val="7"/>
        <w:rPr>
          <w:rFonts w:ascii="Times New Roman" w:hAnsi="Times New Roman"/>
          <w:sz w:val="22"/>
          <w:szCs w:val="22"/>
        </w:rPr>
      </w:pPr>
      <w:r>
        <w:rPr>
          <w:rStyle w:val="6"/>
          <w:rFonts w:ascii="Times New Roman" w:hAnsi="Times New Roman"/>
          <w:sz w:val="22"/>
          <w:szCs w:val="22"/>
        </w:rPr>
        <w:footnoteRef/>
      </w:r>
      <w:r>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748F">
    <w:pPr>
      <w:tabs>
        <w:tab w:val="center" w:pos="4536"/>
        <w:tab w:val="left" w:pos="5760"/>
      </w:tabs>
      <w:spacing w:after="0" w:line="240" w:lineRule="auto"/>
    </w:pPr>
    <w:r>
      <w:rPr>
        <w:lang w:eastAsia="hr-HR"/>
      </w:rPr>
      <w:t xml:space="preserve"> </w:t>
    </w:r>
    <w:r>
      <w:rPr>
        <w:lang w:eastAsia="hr-HR"/>
      </w:rPr>
      <w:tab/>
    </w:r>
  </w:p>
  <w:p w14:paraId="152E871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3F35">
    <w:pPr>
      <w:tabs>
        <w:tab w:val="center" w:pos="4536"/>
        <w:tab w:val="left" w:pos="5760"/>
      </w:tabs>
      <w:spacing w:after="0" w:line="240" w:lineRule="auto"/>
    </w:pPr>
    <w:r>
      <w:rPr>
        <w:lang w:eastAsia="hr-HR"/>
      </w:rPr>
      <w:t xml:space="preserve"> </w:t>
    </w:r>
    <w:r>
      <w:rPr>
        <w:lang w:eastAsia="hr-HR"/>
      </w:rPr>
      <w:tab/>
    </w:r>
  </w:p>
  <w:p w14:paraId="6D95CB4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B19D2"/>
    <w:multiLevelType w:val="singleLevel"/>
    <w:tmpl w:val="D86B19D2"/>
    <w:lvl w:ilvl="0" w:tentative="0">
      <w:start w:val="1"/>
      <w:numFmt w:val="decimal"/>
      <w:suff w:val="space"/>
      <w:lvlText w:val="%1."/>
      <w:lvlJc w:val="left"/>
    </w:lvl>
  </w:abstractNum>
  <w:abstractNum w:abstractNumId="1">
    <w:nsid w:val="003930E9"/>
    <w:multiLevelType w:val="multilevel"/>
    <w:tmpl w:val="003930E9"/>
    <w:lvl w:ilvl="0" w:tentative="0">
      <w:start w:val="0"/>
      <w:numFmt w:val="bullet"/>
      <w:lvlText w:val="-"/>
      <w:lvlJc w:val="left"/>
      <w:pPr>
        <w:ind w:left="720" w:hanging="360"/>
      </w:pPr>
      <w:rPr>
        <w:rFonts w:hint="default" w:ascii="Times New Roman" w:hAnsi="Times New Roman" w:eastAsia="Times New Roman" w:cs="Times New Roman"/>
        <w:w w:val="99"/>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305BAB"/>
    <w:multiLevelType w:val="multilevel"/>
    <w:tmpl w:val="08305BA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EE23996"/>
    <w:multiLevelType w:val="multilevel"/>
    <w:tmpl w:val="0EE2399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bullet"/>
      <w:lvlText w:val=""/>
      <w:lvlJc w:val="left"/>
      <w:pPr>
        <w:ind w:left="2520" w:hanging="360"/>
      </w:pPr>
      <w:rPr>
        <w:rFonts w:hint="default" w:ascii="Symbol" w:hAnsi="Symbol"/>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18B3578"/>
    <w:multiLevelType w:val="multilevel"/>
    <w:tmpl w:val="118B35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893160"/>
    <w:multiLevelType w:val="multilevel"/>
    <w:tmpl w:val="29893160"/>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4E1E0EF4"/>
    <w:multiLevelType w:val="multilevel"/>
    <w:tmpl w:val="4E1E0EF4"/>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B2F4768"/>
    <w:multiLevelType w:val="multilevel"/>
    <w:tmpl w:val="6B2F4768"/>
    <w:lvl w:ilvl="0" w:tentative="0">
      <w:start w:val="1"/>
      <w:numFmt w:val="decimal"/>
      <w:pStyle w:val="2"/>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8">
    <w:nsid w:val="7D2C5B74"/>
    <w:multiLevelType w:val="multilevel"/>
    <w:tmpl w:val="7D2C5B74"/>
    <w:lvl w:ilvl="0" w:tentative="0">
      <w:start w:val="4"/>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8"/>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3C"/>
    <w:rsid w:val="00276AF4"/>
    <w:rsid w:val="004B0445"/>
    <w:rsid w:val="004E1E52"/>
    <w:rsid w:val="00530F84"/>
    <w:rsid w:val="008D66EE"/>
    <w:rsid w:val="00985FAA"/>
    <w:rsid w:val="00A960F5"/>
    <w:rsid w:val="00B35EDA"/>
    <w:rsid w:val="00B82F07"/>
    <w:rsid w:val="00C9633C"/>
    <w:rsid w:val="0E816265"/>
    <w:rsid w:val="14DA5929"/>
    <w:rsid w:val="150C3483"/>
    <w:rsid w:val="232E47CC"/>
    <w:rsid w:val="26322300"/>
    <w:rsid w:val="2F87429B"/>
    <w:rsid w:val="51D22834"/>
    <w:rsid w:val="58176249"/>
    <w:rsid w:val="58745AE9"/>
    <w:rsid w:val="684D6CE1"/>
    <w:rsid w:val="717D0489"/>
    <w:rsid w:val="7EFD4F7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paragraph" w:styleId="2">
    <w:name w:val="heading 1"/>
    <w:basedOn w:val="1"/>
    <w:next w:val="1"/>
    <w:qFormat/>
    <w:uiPriority w:val="0"/>
    <w:pPr>
      <w:keepNext/>
      <w:keepLines/>
      <w:numPr>
        <w:ilvl w:val="0"/>
        <w:numId w:val="1"/>
      </w:numPr>
      <w:pBdr>
        <w:bottom w:val="single" w:color="595959" w:sz="4" w:space="1"/>
      </w:pBdr>
      <w:spacing w:before="360" w:after="200" w:line="276" w:lineRule="auto"/>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36"/>
        <w:tab w:val="right" w:pos="9072"/>
      </w:tabs>
      <w:spacing w:after="0" w:line="240" w:lineRule="auto"/>
    </w:pPr>
  </w:style>
  <w:style w:type="character" w:styleId="6">
    <w:name w:val="footnote reference"/>
    <w:qFormat/>
    <w:uiPriority w:val="99"/>
    <w:rPr>
      <w:vertAlign w:val="superscript"/>
    </w:rPr>
  </w:style>
  <w:style w:type="paragraph" w:styleId="7">
    <w:name w:val="footnote text"/>
    <w:basedOn w:val="1"/>
    <w:link w:val="13"/>
    <w:unhideWhenUsed/>
    <w:qFormat/>
    <w:uiPriority w:val="99"/>
    <w:pPr>
      <w:spacing w:after="0" w:line="240" w:lineRule="auto"/>
    </w:pPr>
    <w:rPr>
      <w:rFonts w:ascii="Calibri" w:hAnsi="Calibri" w:eastAsia="Calibri" w:cs="Times New Roman"/>
      <w:sz w:val="20"/>
      <w:szCs w:val="20"/>
    </w:rPr>
  </w:style>
  <w:style w:type="paragraph" w:styleId="8">
    <w:name w:val="header"/>
    <w:basedOn w:val="1"/>
    <w:link w:val="11"/>
    <w:unhideWhenUsed/>
    <w:qFormat/>
    <w:uiPriority w:val="99"/>
    <w:pPr>
      <w:tabs>
        <w:tab w:val="center" w:pos="4536"/>
        <w:tab w:val="right" w:pos="9072"/>
      </w:tabs>
      <w:spacing w:after="0" w:line="240" w:lineRule="auto"/>
    </w:pPr>
  </w:style>
  <w:style w:type="character" w:styleId="9">
    <w:name w:val="Hyperlink"/>
    <w:qFormat/>
    <w:uiPriority w:val="0"/>
    <w:rPr>
      <w:color w:val="000080"/>
      <w:u w:val="single"/>
    </w:rPr>
  </w:style>
  <w:style w:type="table" w:styleId="10">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Zaglavlje Char"/>
    <w:basedOn w:val="3"/>
    <w:link w:val="8"/>
    <w:qFormat/>
    <w:uiPriority w:val="99"/>
  </w:style>
  <w:style w:type="character" w:customStyle="1" w:styleId="12">
    <w:name w:val="Podnožje Char"/>
    <w:basedOn w:val="3"/>
    <w:link w:val="5"/>
    <w:qFormat/>
    <w:uiPriority w:val="99"/>
  </w:style>
  <w:style w:type="character" w:customStyle="1" w:styleId="13">
    <w:name w:val="Tekst fusnote Char"/>
    <w:basedOn w:val="3"/>
    <w:link w:val="7"/>
    <w:qFormat/>
    <w:uiPriority w:val="99"/>
    <w:rPr>
      <w:rFonts w:ascii="Calibri" w:hAnsi="Calibri" w:eastAsia="Calibri" w:cs="Times New Roman"/>
      <w:sz w:val="20"/>
      <w:szCs w:val="20"/>
    </w:rPr>
  </w:style>
  <w:style w:type="paragraph" w:styleId="14">
    <w:name w:val="List Paragraph"/>
    <w:basedOn w:val="1"/>
    <w:qFormat/>
    <w:uiPriority w:val="34"/>
    <w:pPr>
      <w:ind w:left="720"/>
      <w:contextualSpacing/>
    </w:pPr>
  </w:style>
  <w:style w:type="paragraph" w:customStyle="1" w:styleId="15">
    <w:name w:val="Standard"/>
    <w:qFormat/>
    <w:uiPriority w:val="0"/>
    <w:pPr>
      <w:suppressAutoHyphens/>
      <w:spacing w:after="0" w:line="240" w:lineRule="auto"/>
      <w:textAlignment w:val="baseline"/>
    </w:pPr>
    <w:rPr>
      <w:rFonts w:ascii="Times New Roman" w:hAnsi="Times New Roman" w:eastAsia="Times New Roman" w:cs="Calibri"/>
      <w:kern w:val="2"/>
      <w:sz w:val="24"/>
      <w:szCs w:val="24"/>
      <w:lang w:val="hr-HR"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4128</Words>
  <Characters>23533</Characters>
  <Lines>196</Lines>
  <Paragraphs>55</Paragraphs>
  <TotalTime>3</TotalTime>
  <ScaleCrop>false</ScaleCrop>
  <LinksUpToDate>false</LinksUpToDate>
  <CharactersWithSpaces>27606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2024-11-13T08:43:00Z</dcterms:created>
  <dc:creator>Ivo Kola</dc:creator>
  <cp:lastModifiedBy>Antonia Marjanović</cp:lastModifiedBy>
  <cp:lastPrinted>2025-01-09T08:27:00Z</cp:lastPrinted>
  <dcterms:modified xsi:type="dcterms:W3CDTF">2025-05-02T09:09:53Z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66C29584638E47CE9577B2CB93B3E8E0_13</vt:lpwstr>
  </property>
</Properties>
</file>